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A5" w:rsidRDefault="004142A5" w:rsidP="005A21B0">
      <w:pPr>
        <w:pStyle w:val="10"/>
        <w:tabs>
          <w:tab w:val="right" w:leader="dot" w:pos="8296"/>
        </w:tabs>
        <w:spacing w:beforeLines="150" w:after="50" w:line="480" w:lineRule="exact"/>
        <w:jc w:val="center"/>
        <w:rPr>
          <w:rFonts w:ascii="仿宋_GB2312" w:eastAsia="仿宋_GB2312"/>
          <w:sz w:val="44"/>
          <w:szCs w:val="44"/>
        </w:rPr>
      </w:pPr>
      <w:bookmarkStart w:id="0" w:name="_Toc430787756"/>
      <w:bookmarkStart w:id="1" w:name="_Toc455398085"/>
      <w:bookmarkStart w:id="2" w:name="_Toc455398077"/>
    </w:p>
    <w:p w:rsidR="004142A5" w:rsidRDefault="004142A5" w:rsidP="005A21B0">
      <w:pPr>
        <w:pStyle w:val="10"/>
        <w:tabs>
          <w:tab w:val="right" w:leader="dot" w:pos="8296"/>
        </w:tabs>
        <w:spacing w:beforeLines="150" w:after="50" w:line="480" w:lineRule="exact"/>
        <w:jc w:val="center"/>
        <w:rPr>
          <w:rFonts w:ascii="仿宋_GB2312" w:eastAsia="仿宋_GB2312"/>
          <w:sz w:val="44"/>
          <w:szCs w:val="44"/>
        </w:rPr>
      </w:pPr>
    </w:p>
    <w:p w:rsidR="004142A5" w:rsidRDefault="004142A5" w:rsidP="005A21B0">
      <w:pPr>
        <w:pStyle w:val="10"/>
        <w:tabs>
          <w:tab w:val="right" w:leader="dot" w:pos="8296"/>
        </w:tabs>
        <w:spacing w:beforeLines="150" w:after="50" w:line="480" w:lineRule="exact"/>
        <w:jc w:val="center"/>
        <w:rPr>
          <w:rFonts w:ascii="仿宋_GB2312" w:eastAsia="仿宋_GB2312"/>
          <w:sz w:val="44"/>
          <w:szCs w:val="44"/>
        </w:rPr>
      </w:pPr>
    </w:p>
    <w:p w:rsidR="004142A5" w:rsidRPr="00CA5E6C" w:rsidRDefault="004142A5" w:rsidP="005A21B0">
      <w:pPr>
        <w:spacing w:beforeLines="150" w:afterLines="50" w:line="800" w:lineRule="exact"/>
        <w:jc w:val="center"/>
        <w:rPr>
          <w:rFonts w:asciiTheme="minorEastAsia" w:eastAsiaTheme="minorEastAsia" w:hAnsiTheme="minorEastAsia"/>
          <w:b/>
          <w:sz w:val="84"/>
          <w:szCs w:val="84"/>
        </w:rPr>
      </w:pPr>
      <w:r w:rsidRPr="00CA5E6C">
        <w:rPr>
          <w:rFonts w:hint="eastAsia"/>
          <w:b/>
          <w:bCs/>
          <w:sz w:val="84"/>
          <w:szCs w:val="84"/>
          <w:lang w:val="zh-CN"/>
        </w:rPr>
        <w:t>贵州辖区</w:t>
      </w:r>
      <w:r w:rsidRPr="00CA5E6C">
        <w:rPr>
          <w:rFonts w:asciiTheme="minorEastAsia" w:eastAsiaTheme="minorEastAsia" w:hAnsiTheme="minorEastAsia" w:hint="eastAsia"/>
          <w:b/>
          <w:sz w:val="84"/>
          <w:szCs w:val="84"/>
        </w:rPr>
        <w:t>证券期货</w:t>
      </w:r>
    </w:p>
    <w:p w:rsidR="004142A5" w:rsidRPr="00CA5E6C" w:rsidRDefault="004142A5" w:rsidP="005A21B0">
      <w:pPr>
        <w:spacing w:beforeLines="150" w:afterLines="50" w:line="800" w:lineRule="exact"/>
        <w:jc w:val="center"/>
        <w:rPr>
          <w:rFonts w:asciiTheme="minorEastAsia" w:eastAsiaTheme="minorEastAsia" w:hAnsiTheme="minorEastAsia"/>
          <w:b/>
          <w:sz w:val="84"/>
          <w:szCs w:val="84"/>
        </w:rPr>
      </w:pPr>
      <w:r w:rsidRPr="00CA5E6C">
        <w:rPr>
          <w:rFonts w:asciiTheme="minorEastAsia" w:eastAsiaTheme="minorEastAsia" w:hAnsiTheme="minorEastAsia" w:hint="eastAsia"/>
          <w:b/>
          <w:sz w:val="84"/>
          <w:szCs w:val="84"/>
        </w:rPr>
        <w:t>纠纷调解案例汇编</w:t>
      </w:r>
    </w:p>
    <w:p w:rsidR="004142A5" w:rsidRPr="00A54036" w:rsidRDefault="00A54036" w:rsidP="005A21B0">
      <w:pPr>
        <w:pStyle w:val="10"/>
        <w:tabs>
          <w:tab w:val="right" w:leader="dot" w:pos="8296"/>
        </w:tabs>
        <w:spacing w:beforeLines="150" w:after="50" w:line="480" w:lineRule="exact"/>
        <w:jc w:val="center"/>
        <w:rPr>
          <w:rFonts w:ascii="仿宋_GB2312" w:eastAsia="仿宋_GB2312"/>
          <w:sz w:val="32"/>
          <w:szCs w:val="32"/>
        </w:rPr>
      </w:pPr>
      <w:r w:rsidRPr="00A54036">
        <w:rPr>
          <w:rFonts w:ascii="仿宋_GB2312" w:eastAsia="仿宋_GB2312" w:hint="eastAsia"/>
          <w:sz w:val="32"/>
          <w:szCs w:val="32"/>
        </w:rPr>
        <w:t>（第一期）</w:t>
      </w:r>
    </w:p>
    <w:p w:rsidR="004142A5" w:rsidRDefault="004142A5" w:rsidP="005A21B0">
      <w:pPr>
        <w:pStyle w:val="10"/>
        <w:tabs>
          <w:tab w:val="right" w:leader="dot" w:pos="8296"/>
        </w:tabs>
        <w:spacing w:beforeLines="150" w:after="50" w:line="480" w:lineRule="exact"/>
        <w:jc w:val="center"/>
        <w:rPr>
          <w:rFonts w:ascii="仿宋_GB2312" w:eastAsia="仿宋_GB2312"/>
          <w:sz w:val="44"/>
          <w:szCs w:val="44"/>
        </w:rPr>
      </w:pPr>
    </w:p>
    <w:p w:rsidR="004142A5" w:rsidRDefault="004142A5" w:rsidP="005A21B0">
      <w:pPr>
        <w:pStyle w:val="10"/>
        <w:tabs>
          <w:tab w:val="right" w:leader="dot" w:pos="8296"/>
        </w:tabs>
        <w:spacing w:beforeLines="150" w:after="50" w:line="480" w:lineRule="exact"/>
        <w:jc w:val="center"/>
        <w:rPr>
          <w:rFonts w:ascii="仿宋_GB2312" w:eastAsia="仿宋_GB2312"/>
          <w:sz w:val="44"/>
          <w:szCs w:val="44"/>
        </w:rPr>
      </w:pPr>
    </w:p>
    <w:p w:rsidR="004142A5" w:rsidRDefault="004142A5" w:rsidP="005A21B0">
      <w:pPr>
        <w:pStyle w:val="10"/>
        <w:tabs>
          <w:tab w:val="right" w:leader="dot" w:pos="8296"/>
        </w:tabs>
        <w:spacing w:beforeLines="150" w:after="50" w:line="480" w:lineRule="exact"/>
        <w:jc w:val="center"/>
        <w:rPr>
          <w:rFonts w:ascii="仿宋_GB2312" w:eastAsia="仿宋_GB2312"/>
          <w:sz w:val="44"/>
          <w:szCs w:val="44"/>
        </w:rPr>
      </w:pPr>
    </w:p>
    <w:p w:rsidR="007679A8" w:rsidRPr="007679A8" w:rsidRDefault="007679A8" w:rsidP="007679A8"/>
    <w:p w:rsidR="004142A5" w:rsidRPr="007679A8" w:rsidRDefault="004142A5" w:rsidP="005A21B0">
      <w:pPr>
        <w:pStyle w:val="10"/>
        <w:tabs>
          <w:tab w:val="right" w:leader="dot" w:pos="8296"/>
        </w:tabs>
        <w:spacing w:beforeLines="150" w:after="50" w:line="480" w:lineRule="exact"/>
        <w:jc w:val="center"/>
        <w:rPr>
          <w:rFonts w:ascii="仿宋" w:eastAsia="仿宋" w:hAnsi="仿宋"/>
          <w:b w:val="0"/>
          <w:sz w:val="44"/>
          <w:szCs w:val="44"/>
        </w:rPr>
      </w:pPr>
    </w:p>
    <w:p w:rsidR="007679A8" w:rsidRDefault="007679A8" w:rsidP="007679A8">
      <w:pPr>
        <w:jc w:val="center"/>
        <w:rPr>
          <w:rFonts w:ascii="仿宋" w:eastAsia="仿宋" w:hAnsi="仿宋"/>
          <w:sz w:val="44"/>
          <w:szCs w:val="44"/>
        </w:rPr>
      </w:pPr>
      <w:r w:rsidRPr="007679A8">
        <w:rPr>
          <w:rFonts w:ascii="仿宋" w:eastAsia="仿宋" w:hAnsi="仿宋" w:hint="eastAsia"/>
          <w:sz w:val="44"/>
          <w:szCs w:val="44"/>
        </w:rPr>
        <w:t>贵州证券业协会</w:t>
      </w:r>
    </w:p>
    <w:p w:rsidR="007679A8" w:rsidRPr="007679A8" w:rsidRDefault="007679A8" w:rsidP="007679A8">
      <w:pPr>
        <w:jc w:val="center"/>
        <w:rPr>
          <w:rFonts w:ascii="仿宋" w:eastAsia="仿宋" w:hAnsi="仿宋"/>
          <w:sz w:val="44"/>
          <w:szCs w:val="44"/>
        </w:rPr>
      </w:pPr>
    </w:p>
    <w:p w:rsidR="004142A5" w:rsidRPr="007679A8" w:rsidRDefault="004142A5" w:rsidP="007679A8">
      <w:pPr>
        <w:jc w:val="center"/>
        <w:rPr>
          <w:rFonts w:ascii="仿宋" w:eastAsia="仿宋" w:hAnsi="仿宋"/>
          <w:sz w:val="44"/>
          <w:szCs w:val="44"/>
        </w:rPr>
      </w:pPr>
      <w:r w:rsidRPr="007679A8">
        <w:rPr>
          <w:rFonts w:ascii="仿宋" w:eastAsia="仿宋" w:hAnsi="仿宋" w:hint="eastAsia"/>
          <w:sz w:val="44"/>
          <w:szCs w:val="44"/>
        </w:rPr>
        <w:t>2016年</w:t>
      </w:r>
    </w:p>
    <w:p w:rsidR="004142A5" w:rsidRDefault="004142A5" w:rsidP="005A21B0">
      <w:pPr>
        <w:pStyle w:val="10"/>
        <w:tabs>
          <w:tab w:val="right" w:leader="dot" w:pos="8296"/>
        </w:tabs>
        <w:spacing w:beforeLines="150" w:after="50" w:line="480" w:lineRule="exact"/>
        <w:jc w:val="center"/>
        <w:rPr>
          <w:rFonts w:ascii="仿宋_GB2312" w:eastAsia="仿宋_GB2312"/>
          <w:sz w:val="44"/>
          <w:szCs w:val="44"/>
        </w:rPr>
      </w:pPr>
    </w:p>
    <w:p w:rsidR="00732321" w:rsidRDefault="00732321" w:rsidP="0035508A">
      <w:pPr>
        <w:widowControl/>
        <w:jc w:val="left"/>
        <w:sectPr w:rsidR="00732321" w:rsidSect="00B05F06">
          <w:footerReference w:type="even" r:id="rId7"/>
          <w:footerReference w:type="default" r:id="rId8"/>
          <w:pgSz w:w="11906" w:h="16838"/>
          <w:pgMar w:top="1440" w:right="1800" w:bottom="1440" w:left="1800" w:header="851" w:footer="992" w:gutter="0"/>
          <w:pgNumType w:start="1"/>
          <w:cols w:space="425"/>
          <w:docGrid w:type="lines" w:linePitch="312"/>
        </w:sectPr>
      </w:pPr>
    </w:p>
    <w:p w:rsidR="00732321" w:rsidRDefault="00732321" w:rsidP="005A21B0">
      <w:pPr>
        <w:pStyle w:val="10"/>
        <w:tabs>
          <w:tab w:val="right" w:leader="dot" w:pos="8296"/>
        </w:tabs>
        <w:spacing w:beforeLines="100" w:after="100" w:afterAutospacing="1" w:line="480" w:lineRule="exact"/>
        <w:jc w:val="center"/>
        <w:rPr>
          <w:rFonts w:ascii="仿宋_GB2312" w:eastAsia="仿宋_GB2312"/>
          <w:sz w:val="44"/>
          <w:szCs w:val="44"/>
        </w:rPr>
      </w:pPr>
      <w:r w:rsidRPr="000B3229">
        <w:rPr>
          <w:rFonts w:ascii="仿宋_GB2312" w:eastAsia="仿宋_GB2312" w:hint="eastAsia"/>
          <w:sz w:val="44"/>
          <w:szCs w:val="44"/>
        </w:rPr>
        <w:lastRenderedPageBreak/>
        <w:t>目</w:t>
      </w:r>
      <w:r w:rsidRPr="000B3229">
        <w:rPr>
          <w:rFonts w:ascii="仿宋_GB2312" w:eastAsia="仿宋_GB2312"/>
          <w:sz w:val="44"/>
          <w:szCs w:val="44"/>
        </w:rPr>
        <w:t xml:space="preserve"> </w:t>
      </w:r>
      <w:r w:rsidRPr="000B3229">
        <w:rPr>
          <w:rFonts w:ascii="仿宋_GB2312" w:eastAsia="仿宋_GB2312" w:hint="eastAsia"/>
          <w:sz w:val="44"/>
          <w:szCs w:val="44"/>
        </w:rPr>
        <w:t>录</w:t>
      </w:r>
    </w:p>
    <w:p w:rsidR="00732321" w:rsidRPr="00B05F06" w:rsidRDefault="00732321" w:rsidP="00B05F06"/>
    <w:p w:rsidR="002A5170" w:rsidRDefault="00D80C79">
      <w:pPr>
        <w:pStyle w:val="10"/>
        <w:tabs>
          <w:tab w:val="right" w:leader="dot" w:pos="8296"/>
        </w:tabs>
        <w:rPr>
          <w:rFonts w:asciiTheme="minorHAnsi" w:eastAsiaTheme="minorEastAsia" w:hAnsiTheme="minorHAnsi" w:cstheme="minorBidi"/>
          <w:b w:val="0"/>
          <w:bCs w:val="0"/>
          <w:caps w:val="0"/>
          <w:noProof/>
          <w:sz w:val="21"/>
          <w:szCs w:val="22"/>
        </w:rPr>
      </w:pPr>
      <w:r w:rsidRPr="00D80C79">
        <w:rPr>
          <w:rFonts w:asciiTheme="minorEastAsia" w:eastAsiaTheme="minorEastAsia" w:hAnsiTheme="minorEastAsia"/>
          <w:b w:val="0"/>
          <w:sz w:val="24"/>
          <w:szCs w:val="24"/>
        </w:rPr>
        <w:fldChar w:fldCharType="begin"/>
      </w:r>
      <w:r w:rsidR="00732321" w:rsidRPr="000839AD">
        <w:rPr>
          <w:rFonts w:asciiTheme="minorEastAsia" w:eastAsiaTheme="minorEastAsia" w:hAnsiTheme="minorEastAsia"/>
          <w:b w:val="0"/>
          <w:sz w:val="24"/>
          <w:szCs w:val="24"/>
        </w:rPr>
        <w:instrText xml:space="preserve"> TOC \o "1-2" \h \z \u </w:instrText>
      </w:r>
      <w:r w:rsidRPr="00D80C79">
        <w:rPr>
          <w:rFonts w:asciiTheme="minorEastAsia" w:eastAsiaTheme="minorEastAsia" w:hAnsiTheme="minorEastAsia"/>
          <w:b w:val="0"/>
          <w:sz w:val="24"/>
          <w:szCs w:val="24"/>
        </w:rPr>
        <w:fldChar w:fldCharType="separate"/>
      </w:r>
      <w:hyperlink w:anchor="_Toc457484644" w:history="1">
        <w:r w:rsidR="002A5170" w:rsidRPr="008B1FFD">
          <w:rPr>
            <w:rStyle w:val="a7"/>
            <w:rFonts w:ascii="宋体" w:hAnsi="宋体" w:hint="eastAsia"/>
            <w:noProof/>
          </w:rPr>
          <w:t>证券纠纷案例</w:t>
        </w:r>
        <w:r w:rsidR="002A5170">
          <w:rPr>
            <w:noProof/>
            <w:webHidden/>
          </w:rPr>
          <w:tab/>
        </w:r>
        <w:r w:rsidR="002A5170">
          <w:rPr>
            <w:noProof/>
            <w:webHidden/>
          </w:rPr>
          <w:fldChar w:fldCharType="begin"/>
        </w:r>
        <w:r w:rsidR="002A5170">
          <w:rPr>
            <w:noProof/>
            <w:webHidden/>
          </w:rPr>
          <w:instrText xml:space="preserve"> PAGEREF _Toc457484644 \h </w:instrText>
        </w:r>
        <w:r w:rsidR="002A5170">
          <w:rPr>
            <w:noProof/>
            <w:webHidden/>
          </w:rPr>
        </w:r>
        <w:r w:rsidR="002A5170">
          <w:rPr>
            <w:noProof/>
            <w:webHidden/>
          </w:rPr>
          <w:fldChar w:fldCharType="separate"/>
        </w:r>
        <w:r w:rsidR="002A5170">
          <w:rPr>
            <w:noProof/>
            <w:webHidden/>
          </w:rPr>
          <w:t>2</w:t>
        </w:r>
        <w:r w:rsidR="002A5170">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45" w:history="1">
        <w:r w:rsidRPr="008B1FFD">
          <w:rPr>
            <w:rStyle w:val="a7"/>
            <w:rFonts w:ascii="黑体" w:eastAsia="黑体" w:hAnsi="黑体" w:hint="eastAsia"/>
            <w:noProof/>
          </w:rPr>
          <w:t>案例</w:t>
        </w:r>
        <w:r w:rsidRPr="008B1FFD">
          <w:rPr>
            <w:rStyle w:val="a7"/>
            <w:rFonts w:ascii="黑体" w:eastAsia="黑体" w:hAnsi="黑体"/>
            <w:noProof/>
          </w:rPr>
          <w:t>1</w:t>
        </w:r>
        <w:r w:rsidRPr="008B1FFD">
          <w:rPr>
            <w:rStyle w:val="a7"/>
            <w:rFonts w:ascii="黑体" w:eastAsia="黑体" w:hAnsi="黑体" w:hint="eastAsia"/>
            <w:noProof/>
          </w:rPr>
          <w:t>：黎某与某证券营业部的佣金纠纷</w:t>
        </w:r>
        <w:r>
          <w:rPr>
            <w:noProof/>
            <w:webHidden/>
          </w:rPr>
          <w:tab/>
        </w:r>
        <w:r>
          <w:rPr>
            <w:noProof/>
            <w:webHidden/>
          </w:rPr>
          <w:fldChar w:fldCharType="begin"/>
        </w:r>
        <w:r>
          <w:rPr>
            <w:noProof/>
            <w:webHidden/>
          </w:rPr>
          <w:instrText xml:space="preserve"> PAGEREF _Toc457484645 \h </w:instrText>
        </w:r>
        <w:r>
          <w:rPr>
            <w:noProof/>
            <w:webHidden/>
          </w:rPr>
        </w:r>
        <w:r>
          <w:rPr>
            <w:noProof/>
            <w:webHidden/>
          </w:rPr>
          <w:fldChar w:fldCharType="separate"/>
        </w:r>
        <w:r>
          <w:rPr>
            <w:noProof/>
            <w:webHidden/>
          </w:rPr>
          <w:t>2</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46" w:history="1">
        <w:r w:rsidRPr="008B1FFD">
          <w:rPr>
            <w:rStyle w:val="a7"/>
            <w:rFonts w:ascii="黑体" w:eastAsia="黑体" w:hAnsi="黑体" w:hint="eastAsia"/>
            <w:noProof/>
          </w:rPr>
          <w:t>案例</w:t>
        </w:r>
        <w:r w:rsidRPr="008B1FFD">
          <w:rPr>
            <w:rStyle w:val="a7"/>
            <w:rFonts w:ascii="黑体" w:eastAsia="黑体" w:hAnsi="黑体"/>
            <w:noProof/>
          </w:rPr>
          <w:t>2</w:t>
        </w:r>
        <w:r w:rsidRPr="008B1FFD">
          <w:rPr>
            <w:rStyle w:val="a7"/>
            <w:rFonts w:ascii="黑体" w:eastAsia="黑体" w:hAnsi="黑体" w:hint="eastAsia"/>
            <w:noProof/>
          </w:rPr>
          <w:t>：张某与某证券营业部的融资纠纷</w:t>
        </w:r>
        <w:r>
          <w:rPr>
            <w:noProof/>
            <w:webHidden/>
          </w:rPr>
          <w:tab/>
        </w:r>
        <w:r>
          <w:rPr>
            <w:noProof/>
            <w:webHidden/>
          </w:rPr>
          <w:fldChar w:fldCharType="begin"/>
        </w:r>
        <w:r>
          <w:rPr>
            <w:noProof/>
            <w:webHidden/>
          </w:rPr>
          <w:instrText xml:space="preserve"> PAGEREF _Toc457484646 \h </w:instrText>
        </w:r>
        <w:r>
          <w:rPr>
            <w:noProof/>
            <w:webHidden/>
          </w:rPr>
        </w:r>
        <w:r>
          <w:rPr>
            <w:noProof/>
            <w:webHidden/>
          </w:rPr>
          <w:fldChar w:fldCharType="separate"/>
        </w:r>
        <w:r>
          <w:rPr>
            <w:noProof/>
            <w:webHidden/>
          </w:rPr>
          <w:t>3</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47" w:history="1">
        <w:r w:rsidRPr="008B1FFD">
          <w:rPr>
            <w:rStyle w:val="a7"/>
            <w:rFonts w:ascii="黑体" w:eastAsia="黑体" w:hAnsi="黑体" w:hint="eastAsia"/>
            <w:noProof/>
          </w:rPr>
          <w:t>案例</w:t>
        </w:r>
        <w:r w:rsidRPr="008B1FFD">
          <w:rPr>
            <w:rStyle w:val="a7"/>
            <w:rFonts w:ascii="黑体" w:eastAsia="黑体" w:hAnsi="黑体"/>
            <w:noProof/>
          </w:rPr>
          <w:t>3</w:t>
        </w:r>
        <w:r w:rsidRPr="008B1FFD">
          <w:rPr>
            <w:rStyle w:val="a7"/>
            <w:rFonts w:ascii="黑体" w:eastAsia="黑体" w:hAnsi="黑体" w:hint="eastAsia"/>
            <w:noProof/>
          </w:rPr>
          <w:t>：靖某与某证券营业部的交易数据纠纷</w:t>
        </w:r>
        <w:r>
          <w:rPr>
            <w:noProof/>
            <w:webHidden/>
          </w:rPr>
          <w:tab/>
        </w:r>
        <w:r>
          <w:rPr>
            <w:noProof/>
            <w:webHidden/>
          </w:rPr>
          <w:fldChar w:fldCharType="begin"/>
        </w:r>
        <w:r>
          <w:rPr>
            <w:noProof/>
            <w:webHidden/>
          </w:rPr>
          <w:instrText xml:space="preserve"> PAGEREF _Toc457484647 \h </w:instrText>
        </w:r>
        <w:r>
          <w:rPr>
            <w:noProof/>
            <w:webHidden/>
          </w:rPr>
        </w:r>
        <w:r>
          <w:rPr>
            <w:noProof/>
            <w:webHidden/>
          </w:rPr>
          <w:fldChar w:fldCharType="separate"/>
        </w:r>
        <w:r>
          <w:rPr>
            <w:noProof/>
            <w:webHidden/>
          </w:rPr>
          <w:t>4</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48" w:history="1">
        <w:r w:rsidRPr="008B1FFD">
          <w:rPr>
            <w:rStyle w:val="a7"/>
            <w:rFonts w:ascii="黑体" w:eastAsia="黑体" w:hAnsi="黑体" w:hint="eastAsia"/>
            <w:noProof/>
          </w:rPr>
          <w:t>案例</w:t>
        </w:r>
        <w:r w:rsidRPr="008B1FFD">
          <w:rPr>
            <w:rStyle w:val="a7"/>
            <w:rFonts w:ascii="黑体" w:eastAsia="黑体" w:hAnsi="黑体"/>
            <w:noProof/>
          </w:rPr>
          <w:t>4</w:t>
        </w:r>
        <w:r w:rsidRPr="008B1FFD">
          <w:rPr>
            <w:rStyle w:val="a7"/>
            <w:rFonts w:ascii="黑体" w:eastAsia="黑体" w:hAnsi="黑体" w:hint="eastAsia"/>
            <w:noProof/>
          </w:rPr>
          <w:t>：王某与某证券营业部佣金收取标准纠纷</w:t>
        </w:r>
        <w:r>
          <w:rPr>
            <w:noProof/>
            <w:webHidden/>
          </w:rPr>
          <w:tab/>
        </w:r>
        <w:r>
          <w:rPr>
            <w:noProof/>
            <w:webHidden/>
          </w:rPr>
          <w:fldChar w:fldCharType="begin"/>
        </w:r>
        <w:r>
          <w:rPr>
            <w:noProof/>
            <w:webHidden/>
          </w:rPr>
          <w:instrText xml:space="preserve"> PAGEREF _Toc457484648 \h </w:instrText>
        </w:r>
        <w:r>
          <w:rPr>
            <w:noProof/>
            <w:webHidden/>
          </w:rPr>
        </w:r>
        <w:r>
          <w:rPr>
            <w:noProof/>
            <w:webHidden/>
          </w:rPr>
          <w:fldChar w:fldCharType="separate"/>
        </w:r>
        <w:r>
          <w:rPr>
            <w:noProof/>
            <w:webHidden/>
          </w:rPr>
          <w:t>6</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49" w:history="1">
        <w:r w:rsidRPr="008B1FFD">
          <w:rPr>
            <w:rStyle w:val="a7"/>
            <w:rFonts w:ascii="黑体" w:eastAsia="黑体" w:hAnsi="黑体" w:hint="eastAsia"/>
            <w:noProof/>
          </w:rPr>
          <w:t>案例</w:t>
        </w:r>
        <w:r w:rsidRPr="008B1FFD">
          <w:rPr>
            <w:rStyle w:val="a7"/>
            <w:rFonts w:ascii="黑体" w:eastAsia="黑体" w:hAnsi="黑体"/>
            <w:noProof/>
          </w:rPr>
          <w:t>5</w:t>
        </w:r>
        <w:r w:rsidRPr="008B1FFD">
          <w:rPr>
            <w:rStyle w:val="a7"/>
            <w:rFonts w:ascii="黑体" w:eastAsia="黑体" w:hAnsi="黑体" w:hint="eastAsia"/>
            <w:noProof/>
          </w:rPr>
          <w:t>：殷某与某证券营业部拖延销户纠纷</w:t>
        </w:r>
        <w:r>
          <w:rPr>
            <w:noProof/>
            <w:webHidden/>
          </w:rPr>
          <w:tab/>
        </w:r>
        <w:r>
          <w:rPr>
            <w:noProof/>
            <w:webHidden/>
          </w:rPr>
          <w:fldChar w:fldCharType="begin"/>
        </w:r>
        <w:r>
          <w:rPr>
            <w:noProof/>
            <w:webHidden/>
          </w:rPr>
          <w:instrText xml:space="preserve"> PAGEREF _Toc457484649 \h </w:instrText>
        </w:r>
        <w:r>
          <w:rPr>
            <w:noProof/>
            <w:webHidden/>
          </w:rPr>
        </w:r>
        <w:r>
          <w:rPr>
            <w:noProof/>
            <w:webHidden/>
          </w:rPr>
          <w:fldChar w:fldCharType="separate"/>
        </w:r>
        <w:r>
          <w:rPr>
            <w:noProof/>
            <w:webHidden/>
          </w:rPr>
          <w:t>8</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0" w:history="1">
        <w:r w:rsidRPr="008B1FFD">
          <w:rPr>
            <w:rStyle w:val="a7"/>
            <w:rFonts w:ascii="黑体" w:eastAsia="黑体" w:hAnsi="黑体" w:hint="eastAsia"/>
            <w:noProof/>
          </w:rPr>
          <w:t>案例</w:t>
        </w:r>
        <w:r w:rsidRPr="008B1FFD">
          <w:rPr>
            <w:rStyle w:val="a7"/>
            <w:rFonts w:ascii="黑体" w:eastAsia="黑体" w:hAnsi="黑体"/>
            <w:noProof/>
          </w:rPr>
          <w:t>6</w:t>
        </w:r>
        <w:r w:rsidRPr="008B1FFD">
          <w:rPr>
            <w:rStyle w:val="a7"/>
            <w:rFonts w:ascii="黑体" w:eastAsia="黑体" w:hAnsi="黑体" w:hint="eastAsia"/>
            <w:noProof/>
          </w:rPr>
          <w:t>：王某与某营业部网上自助开户未勾选一人多户纠纷</w:t>
        </w:r>
        <w:r>
          <w:rPr>
            <w:noProof/>
            <w:webHidden/>
          </w:rPr>
          <w:tab/>
        </w:r>
        <w:r>
          <w:rPr>
            <w:noProof/>
            <w:webHidden/>
          </w:rPr>
          <w:fldChar w:fldCharType="begin"/>
        </w:r>
        <w:r>
          <w:rPr>
            <w:noProof/>
            <w:webHidden/>
          </w:rPr>
          <w:instrText xml:space="preserve"> PAGEREF _Toc457484650 \h </w:instrText>
        </w:r>
        <w:r>
          <w:rPr>
            <w:noProof/>
            <w:webHidden/>
          </w:rPr>
        </w:r>
        <w:r>
          <w:rPr>
            <w:noProof/>
            <w:webHidden/>
          </w:rPr>
          <w:fldChar w:fldCharType="separate"/>
        </w:r>
        <w:r>
          <w:rPr>
            <w:noProof/>
            <w:webHidden/>
          </w:rPr>
          <w:t>9</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1" w:history="1">
        <w:r w:rsidRPr="008B1FFD">
          <w:rPr>
            <w:rStyle w:val="a7"/>
            <w:rFonts w:ascii="黑体" w:eastAsia="黑体" w:hAnsi="黑体" w:hint="eastAsia"/>
            <w:noProof/>
          </w:rPr>
          <w:t>案例</w:t>
        </w:r>
        <w:r w:rsidRPr="008B1FFD">
          <w:rPr>
            <w:rStyle w:val="a7"/>
            <w:rFonts w:ascii="黑体" w:eastAsia="黑体" w:hAnsi="黑体"/>
            <w:noProof/>
          </w:rPr>
          <w:t>7</w:t>
        </w:r>
        <w:r w:rsidRPr="008B1FFD">
          <w:rPr>
            <w:rStyle w:val="a7"/>
            <w:rFonts w:ascii="黑体" w:eastAsia="黑体" w:hAnsi="黑体" w:hint="eastAsia"/>
            <w:noProof/>
          </w:rPr>
          <w:t>：严某与某证券营业部佣金纠纷</w:t>
        </w:r>
        <w:r>
          <w:rPr>
            <w:noProof/>
            <w:webHidden/>
          </w:rPr>
          <w:tab/>
        </w:r>
        <w:r>
          <w:rPr>
            <w:noProof/>
            <w:webHidden/>
          </w:rPr>
          <w:fldChar w:fldCharType="begin"/>
        </w:r>
        <w:r>
          <w:rPr>
            <w:noProof/>
            <w:webHidden/>
          </w:rPr>
          <w:instrText xml:space="preserve"> PAGEREF _Toc457484651 \h </w:instrText>
        </w:r>
        <w:r>
          <w:rPr>
            <w:noProof/>
            <w:webHidden/>
          </w:rPr>
        </w:r>
        <w:r>
          <w:rPr>
            <w:noProof/>
            <w:webHidden/>
          </w:rPr>
          <w:fldChar w:fldCharType="separate"/>
        </w:r>
        <w:r>
          <w:rPr>
            <w:noProof/>
            <w:webHidden/>
          </w:rPr>
          <w:t>10</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2" w:history="1">
        <w:r w:rsidRPr="008B1FFD">
          <w:rPr>
            <w:rStyle w:val="a7"/>
            <w:rFonts w:ascii="黑体" w:eastAsia="黑体" w:hAnsi="黑体" w:hint="eastAsia"/>
            <w:noProof/>
          </w:rPr>
          <w:t>案例</w:t>
        </w:r>
        <w:r w:rsidRPr="008B1FFD">
          <w:rPr>
            <w:rStyle w:val="a7"/>
            <w:rFonts w:ascii="黑体" w:eastAsia="黑体" w:hAnsi="黑体"/>
            <w:noProof/>
          </w:rPr>
          <w:t>8</w:t>
        </w:r>
        <w:r w:rsidRPr="008B1FFD">
          <w:rPr>
            <w:rStyle w:val="a7"/>
            <w:rFonts w:ascii="黑体" w:eastAsia="黑体" w:hAnsi="黑体" w:hint="eastAsia"/>
            <w:noProof/>
          </w:rPr>
          <w:t>：李某与某证券营业部的佣金纠纷</w:t>
        </w:r>
        <w:r>
          <w:rPr>
            <w:noProof/>
            <w:webHidden/>
          </w:rPr>
          <w:tab/>
        </w:r>
        <w:r>
          <w:rPr>
            <w:noProof/>
            <w:webHidden/>
          </w:rPr>
          <w:fldChar w:fldCharType="begin"/>
        </w:r>
        <w:r>
          <w:rPr>
            <w:noProof/>
            <w:webHidden/>
          </w:rPr>
          <w:instrText xml:space="preserve"> PAGEREF _Toc457484652 \h </w:instrText>
        </w:r>
        <w:r>
          <w:rPr>
            <w:noProof/>
            <w:webHidden/>
          </w:rPr>
        </w:r>
        <w:r>
          <w:rPr>
            <w:noProof/>
            <w:webHidden/>
          </w:rPr>
          <w:fldChar w:fldCharType="separate"/>
        </w:r>
        <w:r>
          <w:rPr>
            <w:noProof/>
            <w:webHidden/>
          </w:rPr>
          <w:t>12</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3" w:history="1">
        <w:r w:rsidRPr="008B1FFD">
          <w:rPr>
            <w:rStyle w:val="a7"/>
            <w:rFonts w:ascii="黑体" w:eastAsia="黑体" w:hAnsi="黑体" w:hint="eastAsia"/>
            <w:noProof/>
          </w:rPr>
          <w:t>案例</w:t>
        </w:r>
        <w:r w:rsidRPr="008B1FFD">
          <w:rPr>
            <w:rStyle w:val="a7"/>
            <w:rFonts w:ascii="黑体" w:eastAsia="黑体" w:hAnsi="黑体"/>
            <w:noProof/>
          </w:rPr>
          <w:t>9</w:t>
        </w:r>
        <w:r w:rsidRPr="008B1FFD">
          <w:rPr>
            <w:rStyle w:val="a7"/>
            <w:rFonts w:ascii="黑体" w:eastAsia="黑体" w:hAnsi="黑体" w:hint="eastAsia"/>
            <w:noProof/>
          </w:rPr>
          <w:t>：张某与某证券营业部的盈亏计算失真纠纷</w:t>
        </w:r>
        <w:r>
          <w:rPr>
            <w:noProof/>
            <w:webHidden/>
          </w:rPr>
          <w:tab/>
        </w:r>
        <w:r>
          <w:rPr>
            <w:noProof/>
            <w:webHidden/>
          </w:rPr>
          <w:fldChar w:fldCharType="begin"/>
        </w:r>
        <w:r>
          <w:rPr>
            <w:noProof/>
            <w:webHidden/>
          </w:rPr>
          <w:instrText xml:space="preserve"> PAGEREF _Toc457484653 \h </w:instrText>
        </w:r>
        <w:r>
          <w:rPr>
            <w:noProof/>
            <w:webHidden/>
          </w:rPr>
        </w:r>
        <w:r>
          <w:rPr>
            <w:noProof/>
            <w:webHidden/>
          </w:rPr>
          <w:fldChar w:fldCharType="separate"/>
        </w:r>
        <w:r>
          <w:rPr>
            <w:noProof/>
            <w:webHidden/>
          </w:rPr>
          <w:t>14</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4" w:history="1">
        <w:r w:rsidRPr="008B1FFD">
          <w:rPr>
            <w:rStyle w:val="a7"/>
            <w:rFonts w:ascii="黑体" w:eastAsia="黑体" w:hAnsi="黑体" w:hint="eastAsia"/>
            <w:noProof/>
          </w:rPr>
          <w:t>案例</w:t>
        </w:r>
        <w:r w:rsidRPr="008B1FFD">
          <w:rPr>
            <w:rStyle w:val="a7"/>
            <w:rFonts w:ascii="黑体" w:eastAsia="黑体" w:hAnsi="黑体"/>
            <w:noProof/>
          </w:rPr>
          <w:t>10</w:t>
        </w:r>
        <w:r w:rsidRPr="008B1FFD">
          <w:rPr>
            <w:rStyle w:val="a7"/>
            <w:rFonts w:ascii="黑体" w:eastAsia="黑体" w:hAnsi="黑体" w:hint="eastAsia"/>
            <w:noProof/>
          </w:rPr>
          <w:t>：赵某与某证券营业部的账户处置纠纷</w:t>
        </w:r>
        <w:r>
          <w:rPr>
            <w:noProof/>
            <w:webHidden/>
          </w:rPr>
          <w:tab/>
        </w:r>
        <w:r>
          <w:rPr>
            <w:noProof/>
            <w:webHidden/>
          </w:rPr>
          <w:fldChar w:fldCharType="begin"/>
        </w:r>
        <w:r>
          <w:rPr>
            <w:noProof/>
            <w:webHidden/>
          </w:rPr>
          <w:instrText xml:space="preserve"> PAGEREF _Toc457484654 \h </w:instrText>
        </w:r>
        <w:r>
          <w:rPr>
            <w:noProof/>
            <w:webHidden/>
          </w:rPr>
        </w:r>
        <w:r>
          <w:rPr>
            <w:noProof/>
            <w:webHidden/>
          </w:rPr>
          <w:fldChar w:fldCharType="separate"/>
        </w:r>
        <w:r>
          <w:rPr>
            <w:noProof/>
            <w:webHidden/>
          </w:rPr>
          <w:t>15</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5" w:history="1">
        <w:r w:rsidRPr="008B1FFD">
          <w:rPr>
            <w:rStyle w:val="a7"/>
            <w:rFonts w:ascii="黑体" w:eastAsia="黑体" w:hAnsi="黑体" w:hint="eastAsia"/>
            <w:noProof/>
          </w:rPr>
          <w:t>案例</w:t>
        </w:r>
        <w:r w:rsidRPr="008B1FFD">
          <w:rPr>
            <w:rStyle w:val="a7"/>
            <w:rFonts w:ascii="黑体" w:eastAsia="黑体" w:hAnsi="黑体"/>
            <w:noProof/>
          </w:rPr>
          <w:t>11</w:t>
        </w:r>
        <w:r w:rsidRPr="008B1FFD">
          <w:rPr>
            <w:rStyle w:val="a7"/>
            <w:rFonts w:ascii="黑体" w:eastAsia="黑体" w:hAnsi="黑体" w:hint="eastAsia"/>
            <w:noProof/>
          </w:rPr>
          <w:t>：李某与某证券营业部的资金变动纠纷</w:t>
        </w:r>
        <w:r>
          <w:rPr>
            <w:noProof/>
            <w:webHidden/>
          </w:rPr>
          <w:tab/>
        </w:r>
        <w:r>
          <w:rPr>
            <w:noProof/>
            <w:webHidden/>
          </w:rPr>
          <w:fldChar w:fldCharType="begin"/>
        </w:r>
        <w:r>
          <w:rPr>
            <w:noProof/>
            <w:webHidden/>
          </w:rPr>
          <w:instrText xml:space="preserve"> PAGEREF _Toc457484655 \h </w:instrText>
        </w:r>
        <w:r>
          <w:rPr>
            <w:noProof/>
            <w:webHidden/>
          </w:rPr>
        </w:r>
        <w:r>
          <w:rPr>
            <w:noProof/>
            <w:webHidden/>
          </w:rPr>
          <w:fldChar w:fldCharType="separate"/>
        </w:r>
        <w:r>
          <w:rPr>
            <w:noProof/>
            <w:webHidden/>
          </w:rPr>
          <w:t>17</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6" w:history="1">
        <w:r w:rsidRPr="008B1FFD">
          <w:rPr>
            <w:rStyle w:val="a7"/>
            <w:rFonts w:ascii="黑体" w:eastAsia="黑体" w:hAnsi="黑体" w:hint="eastAsia"/>
            <w:noProof/>
          </w:rPr>
          <w:t>案例</w:t>
        </w:r>
        <w:r w:rsidRPr="008B1FFD">
          <w:rPr>
            <w:rStyle w:val="a7"/>
            <w:rFonts w:ascii="黑体" w:eastAsia="黑体" w:hAnsi="黑体"/>
            <w:noProof/>
          </w:rPr>
          <w:t>12</w:t>
        </w:r>
        <w:r w:rsidRPr="008B1FFD">
          <w:rPr>
            <w:rStyle w:val="a7"/>
            <w:rFonts w:ascii="黑体" w:eastAsia="黑体" w:hAnsi="黑体" w:hint="eastAsia"/>
            <w:noProof/>
          </w:rPr>
          <w:t>：徐某与某证券营业部的销户纠纷</w:t>
        </w:r>
        <w:r>
          <w:rPr>
            <w:noProof/>
            <w:webHidden/>
          </w:rPr>
          <w:tab/>
        </w:r>
        <w:r>
          <w:rPr>
            <w:noProof/>
            <w:webHidden/>
          </w:rPr>
          <w:fldChar w:fldCharType="begin"/>
        </w:r>
        <w:r>
          <w:rPr>
            <w:noProof/>
            <w:webHidden/>
          </w:rPr>
          <w:instrText xml:space="preserve"> PAGEREF _Toc457484656 \h </w:instrText>
        </w:r>
        <w:r>
          <w:rPr>
            <w:noProof/>
            <w:webHidden/>
          </w:rPr>
        </w:r>
        <w:r>
          <w:rPr>
            <w:noProof/>
            <w:webHidden/>
          </w:rPr>
          <w:fldChar w:fldCharType="separate"/>
        </w:r>
        <w:r>
          <w:rPr>
            <w:noProof/>
            <w:webHidden/>
          </w:rPr>
          <w:t>20</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7" w:history="1">
        <w:r w:rsidRPr="008B1FFD">
          <w:rPr>
            <w:rStyle w:val="a7"/>
            <w:rFonts w:ascii="黑体" w:eastAsia="黑体" w:hAnsi="黑体" w:hint="eastAsia"/>
            <w:noProof/>
          </w:rPr>
          <w:t>案例</w:t>
        </w:r>
        <w:r w:rsidRPr="008B1FFD">
          <w:rPr>
            <w:rStyle w:val="a7"/>
            <w:rFonts w:ascii="黑体" w:eastAsia="黑体" w:hAnsi="黑体"/>
            <w:noProof/>
          </w:rPr>
          <w:t>13</w:t>
        </w:r>
        <w:r w:rsidRPr="008B1FFD">
          <w:rPr>
            <w:rStyle w:val="a7"/>
            <w:rFonts w:ascii="黑体" w:eastAsia="黑体" w:hAnsi="黑体" w:hint="eastAsia"/>
            <w:noProof/>
          </w:rPr>
          <w:t>：新股申购市值配售规则理解有误引发的纠纷</w:t>
        </w:r>
        <w:r>
          <w:rPr>
            <w:noProof/>
            <w:webHidden/>
          </w:rPr>
          <w:tab/>
        </w:r>
        <w:r>
          <w:rPr>
            <w:noProof/>
            <w:webHidden/>
          </w:rPr>
          <w:fldChar w:fldCharType="begin"/>
        </w:r>
        <w:r>
          <w:rPr>
            <w:noProof/>
            <w:webHidden/>
          </w:rPr>
          <w:instrText xml:space="preserve"> PAGEREF _Toc457484657 \h </w:instrText>
        </w:r>
        <w:r>
          <w:rPr>
            <w:noProof/>
            <w:webHidden/>
          </w:rPr>
        </w:r>
        <w:r>
          <w:rPr>
            <w:noProof/>
            <w:webHidden/>
          </w:rPr>
          <w:fldChar w:fldCharType="separate"/>
        </w:r>
        <w:r>
          <w:rPr>
            <w:noProof/>
            <w:webHidden/>
          </w:rPr>
          <w:t>21</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8" w:history="1">
        <w:r w:rsidRPr="008B1FFD">
          <w:rPr>
            <w:rStyle w:val="a7"/>
            <w:rFonts w:ascii="黑体" w:eastAsia="黑体" w:hAnsi="黑体" w:hint="eastAsia"/>
            <w:noProof/>
          </w:rPr>
          <w:t>案例</w:t>
        </w:r>
        <w:r w:rsidRPr="008B1FFD">
          <w:rPr>
            <w:rStyle w:val="a7"/>
            <w:rFonts w:ascii="黑体" w:eastAsia="黑体" w:hAnsi="黑体"/>
            <w:noProof/>
          </w:rPr>
          <w:t>14</w:t>
        </w:r>
        <w:r w:rsidRPr="008B1FFD">
          <w:rPr>
            <w:rStyle w:val="a7"/>
            <w:rFonts w:ascii="黑体" w:eastAsia="黑体" w:hAnsi="黑体" w:hint="eastAsia"/>
            <w:noProof/>
          </w:rPr>
          <w:t>：因产品申购费未及时提示引发的纠纷</w:t>
        </w:r>
        <w:r>
          <w:rPr>
            <w:noProof/>
            <w:webHidden/>
          </w:rPr>
          <w:tab/>
        </w:r>
        <w:r>
          <w:rPr>
            <w:noProof/>
            <w:webHidden/>
          </w:rPr>
          <w:fldChar w:fldCharType="begin"/>
        </w:r>
        <w:r>
          <w:rPr>
            <w:noProof/>
            <w:webHidden/>
          </w:rPr>
          <w:instrText xml:space="preserve"> PAGEREF _Toc457484658 \h </w:instrText>
        </w:r>
        <w:r>
          <w:rPr>
            <w:noProof/>
            <w:webHidden/>
          </w:rPr>
        </w:r>
        <w:r>
          <w:rPr>
            <w:noProof/>
            <w:webHidden/>
          </w:rPr>
          <w:fldChar w:fldCharType="separate"/>
        </w:r>
        <w:r>
          <w:rPr>
            <w:noProof/>
            <w:webHidden/>
          </w:rPr>
          <w:t>23</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59" w:history="1">
        <w:r w:rsidRPr="008B1FFD">
          <w:rPr>
            <w:rStyle w:val="a7"/>
            <w:rFonts w:ascii="黑体" w:eastAsia="黑体" w:hAnsi="黑体" w:hint="eastAsia"/>
            <w:noProof/>
          </w:rPr>
          <w:t>案例</w:t>
        </w:r>
        <w:r w:rsidRPr="008B1FFD">
          <w:rPr>
            <w:rStyle w:val="a7"/>
            <w:rFonts w:ascii="黑体" w:eastAsia="黑体" w:hAnsi="黑体"/>
            <w:noProof/>
          </w:rPr>
          <w:t>15</w:t>
        </w:r>
        <w:r w:rsidRPr="008B1FFD">
          <w:rPr>
            <w:rStyle w:val="a7"/>
            <w:rFonts w:ascii="黑体" w:eastAsia="黑体" w:hAnsi="黑体" w:hint="eastAsia"/>
            <w:noProof/>
          </w:rPr>
          <w:t>：因客户资金账号密码保护不当导致盗卖引发的纠纷</w:t>
        </w:r>
        <w:r>
          <w:rPr>
            <w:noProof/>
            <w:webHidden/>
          </w:rPr>
          <w:tab/>
        </w:r>
        <w:r>
          <w:rPr>
            <w:noProof/>
            <w:webHidden/>
          </w:rPr>
          <w:fldChar w:fldCharType="begin"/>
        </w:r>
        <w:r>
          <w:rPr>
            <w:noProof/>
            <w:webHidden/>
          </w:rPr>
          <w:instrText xml:space="preserve"> PAGEREF _Toc457484659 \h </w:instrText>
        </w:r>
        <w:r>
          <w:rPr>
            <w:noProof/>
            <w:webHidden/>
          </w:rPr>
        </w:r>
        <w:r>
          <w:rPr>
            <w:noProof/>
            <w:webHidden/>
          </w:rPr>
          <w:fldChar w:fldCharType="separate"/>
        </w:r>
        <w:r>
          <w:rPr>
            <w:noProof/>
            <w:webHidden/>
          </w:rPr>
          <w:t>24</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60" w:history="1">
        <w:r w:rsidRPr="008B1FFD">
          <w:rPr>
            <w:rStyle w:val="a7"/>
            <w:rFonts w:ascii="黑体" w:eastAsia="黑体" w:hAnsi="黑体" w:hint="eastAsia"/>
            <w:noProof/>
          </w:rPr>
          <w:t>案例</w:t>
        </w:r>
        <w:r w:rsidRPr="008B1FFD">
          <w:rPr>
            <w:rStyle w:val="a7"/>
            <w:rFonts w:ascii="黑体" w:eastAsia="黑体" w:hAnsi="黑体"/>
            <w:noProof/>
          </w:rPr>
          <w:t>16</w:t>
        </w:r>
        <w:r w:rsidRPr="008B1FFD">
          <w:rPr>
            <w:rStyle w:val="a7"/>
            <w:rFonts w:ascii="黑体" w:eastAsia="黑体" w:hAnsi="黑体" w:hint="eastAsia"/>
            <w:noProof/>
          </w:rPr>
          <w:t>：肖某与某证券营业部的取款业务纠纷</w:t>
        </w:r>
        <w:r>
          <w:rPr>
            <w:noProof/>
            <w:webHidden/>
          </w:rPr>
          <w:tab/>
        </w:r>
        <w:r>
          <w:rPr>
            <w:noProof/>
            <w:webHidden/>
          </w:rPr>
          <w:fldChar w:fldCharType="begin"/>
        </w:r>
        <w:r>
          <w:rPr>
            <w:noProof/>
            <w:webHidden/>
          </w:rPr>
          <w:instrText xml:space="preserve"> PAGEREF _Toc457484660 \h </w:instrText>
        </w:r>
        <w:r>
          <w:rPr>
            <w:noProof/>
            <w:webHidden/>
          </w:rPr>
        </w:r>
        <w:r>
          <w:rPr>
            <w:noProof/>
            <w:webHidden/>
          </w:rPr>
          <w:fldChar w:fldCharType="separate"/>
        </w:r>
        <w:r>
          <w:rPr>
            <w:noProof/>
            <w:webHidden/>
          </w:rPr>
          <w:t>26</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61" w:history="1">
        <w:r w:rsidRPr="008B1FFD">
          <w:rPr>
            <w:rStyle w:val="a7"/>
            <w:rFonts w:ascii="黑体" w:eastAsia="黑体" w:hAnsi="黑体" w:hint="eastAsia"/>
            <w:noProof/>
          </w:rPr>
          <w:t>案例</w:t>
        </w:r>
        <w:r w:rsidRPr="008B1FFD">
          <w:rPr>
            <w:rStyle w:val="a7"/>
            <w:rFonts w:ascii="黑体" w:eastAsia="黑体" w:hAnsi="黑体"/>
            <w:noProof/>
          </w:rPr>
          <w:t>17</w:t>
        </w:r>
        <w:r w:rsidRPr="008B1FFD">
          <w:rPr>
            <w:rStyle w:val="a7"/>
            <w:rFonts w:ascii="黑体" w:eastAsia="黑体" w:hAnsi="黑体" w:hint="eastAsia"/>
            <w:noProof/>
          </w:rPr>
          <w:t>：陈某与某证券营业部的交易软件使用纠纷</w:t>
        </w:r>
        <w:r>
          <w:rPr>
            <w:noProof/>
            <w:webHidden/>
          </w:rPr>
          <w:tab/>
        </w:r>
        <w:r>
          <w:rPr>
            <w:noProof/>
            <w:webHidden/>
          </w:rPr>
          <w:fldChar w:fldCharType="begin"/>
        </w:r>
        <w:r>
          <w:rPr>
            <w:noProof/>
            <w:webHidden/>
          </w:rPr>
          <w:instrText xml:space="preserve"> PAGEREF _Toc457484661 \h </w:instrText>
        </w:r>
        <w:r>
          <w:rPr>
            <w:noProof/>
            <w:webHidden/>
          </w:rPr>
        </w:r>
        <w:r>
          <w:rPr>
            <w:noProof/>
            <w:webHidden/>
          </w:rPr>
          <w:fldChar w:fldCharType="separate"/>
        </w:r>
        <w:r>
          <w:rPr>
            <w:noProof/>
            <w:webHidden/>
          </w:rPr>
          <w:t>28</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62" w:history="1">
        <w:r w:rsidRPr="008B1FFD">
          <w:rPr>
            <w:rStyle w:val="a7"/>
            <w:rFonts w:ascii="黑体" w:eastAsia="黑体" w:hAnsi="黑体" w:hint="eastAsia"/>
            <w:noProof/>
          </w:rPr>
          <w:t>案例</w:t>
        </w:r>
        <w:r w:rsidRPr="008B1FFD">
          <w:rPr>
            <w:rStyle w:val="a7"/>
            <w:rFonts w:ascii="黑体" w:eastAsia="黑体" w:hAnsi="黑体"/>
            <w:noProof/>
          </w:rPr>
          <w:t>18</w:t>
        </w:r>
        <w:r w:rsidRPr="008B1FFD">
          <w:rPr>
            <w:rStyle w:val="a7"/>
            <w:rFonts w:ascii="黑体" w:eastAsia="黑体" w:hAnsi="黑体" w:hint="eastAsia"/>
            <w:noProof/>
          </w:rPr>
          <w:t>：张某与某证券营业部的柜台委托纠纷</w:t>
        </w:r>
        <w:r>
          <w:rPr>
            <w:noProof/>
            <w:webHidden/>
          </w:rPr>
          <w:tab/>
        </w:r>
        <w:r>
          <w:rPr>
            <w:noProof/>
            <w:webHidden/>
          </w:rPr>
          <w:fldChar w:fldCharType="begin"/>
        </w:r>
        <w:r>
          <w:rPr>
            <w:noProof/>
            <w:webHidden/>
          </w:rPr>
          <w:instrText xml:space="preserve"> PAGEREF _Toc457484662 \h </w:instrText>
        </w:r>
        <w:r>
          <w:rPr>
            <w:noProof/>
            <w:webHidden/>
          </w:rPr>
        </w:r>
        <w:r>
          <w:rPr>
            <w:noProof/>
            <w:webHidden/>
          </w:rPr>
          <w:fldChar w:fldCharType="separate"/>
        </w:r>
        <w:r>
          <w:rPr>
            <w:noProof/>
            <w:webHidden/>
          </w:rPr>
          <w:t>29</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63" w:history="1">
        <w:r w:rsidRPr="008B1FFD">
          <w:rPr>
            <w:rStyle w:val="a7"/>
            <w:rFonts w:ascii="黑体" w:eastAsia="黑体" w:hAnsi="黑体" w:hint="eastAsia"/>
            <w:noProof/>
          </w:rPr>
          <w:t>案例</w:t>
        </w:r>
        <w:r w:rsidRPr="008B1FFD">
          <w:rPr>
            <w:rStyle w:val="a7"/>
            <w:rFonts w:ascii="黑体" w:eastAsia="黑体" w:hAnsi="黑体"/>
            <w:noProof/>
          </w:rPr>
          <w:t>19</w:t>
        </w:r>
        <w:r w:rsidRPr="008B1FFD">
          <w:rPr>
            <w:rStyle w:val="a7"/>
            <w:rFonts w:ascii="黑体" w:eastAsia="黑体" w:hAnsi="黑体" w:hint="eastAsia"/>
            <w:noProof/>
          </w:rPr>
          <w:t>：李某与某证券营业部的服务质量纠纷</w:t>
        </w:r>
        <w:r>
          <w:rPr>
            <w:noProof/>
            <w:webHidden/>
          </w:rPr>
          <w:tab/>
        </w:r>
        <w:r>
          <w:rPr>
            <w:noProof/>
            <w:webHidden/>
          </w:rPr>
          <w:fldChar w:fldCharType="begin"/>
        </w:r>
        <w:r>
          <w:rPr>
            <w:noProof/>
            <w:webHidden/>
          </w:rPr>
          <w:instrText xml:space="preserve"> PAGEREF _Toc457484663 \h </w:instrText>
        </w:r>
        <w:r>
          <w:rPr>
            <w:noProof/>
            <w:webHidden/>
          </w:rPr>
        </w:r>
        <w:r>
          <w:rPr>
            <w:noProof/>
            <w:webHidden/>
          </w:rPr>
          <w:fldChar w:fldCharType="separate"/>
        </w:r>
        <w:r>
          <w:rPr>
            <w:noProof/>
            <w:webHidden/>
          </w:rPr>
          <w:t>30</w:t>
        </w:r>
        <w:r>
          <w:rPr>
            <w:noProof/>
            <w:webHidden/>
          </w:rPr>
          <w:fldChar w:fldCharType="end"/>
        </w:r>
      </w:hyperlink>
    </w:p>
    <w:p w:rsidR="002A5170" w:rsidRDefault="002A5170">
      <w:pPr>
        <w:pStyle w:val="10"/>
        <w:tabs>
          <w:tab w:val="right" w:leader="dot" w:pos="8296"/>
        </w:tabs>
        <w:rPr>
          <w:rFonts w:asciiTheme="minorHAnsi" w:eastAsiaTheme="minorEastAsia" w:hAnsiTheme="minorHAnsi" w:cstheme="minorBidi"/>
          <w:b w:val="0"/>
          <w:bCs w:val="0"/>
          <w:caps w:val="0"/>
          <w:noProof/>
          <w:sz w:val="21"/>
          <w:szCs w:val="22"/>
        </w:rPr>
      </w:pPr>
      <w:hyperlink w:anchor="_Toc457484664" w:history="1">
        <w:r w:rsidRPr="008B1FFD">
          <w:rPr>
            <w:rStyle w:val="a7"/>
            <w:rFonts w:ascii="宋体" w:hAnsi="宋体" w:hint="eastAsia"/>
            <w:noProof/>
          </w:rPr>
          <w:t>期货纠纷案例</w:t>
        </w:r>
        <w:r>
          <w:rPr>
            <w:noProof/>
            <w:webHidden/>
          </w:rPr>
          <w:tab/>
        </w:r>
        <w:r>
          <w:rPr>
            <w:noProof/>
            <w:webHidden/>
          </w:rPr>
          <w:fldChar w:fldCharType="begin"/>
        </w:r>
        <w:r>
          <w:rPr>
            <w:noProof/>
            <w:webHidden/>
          </w:rPr>
          <w:instrText xml:space="preserve"> PAGEREF _Toc457484664 \h </w:instrText>
        </w:r>
        <w:r>
          <w:rPr>
            <w:noProof/>
            <w:webHidden/>
          </w:rPr>
        </w:r>
        <w:r>
          <w:rPr>
            <w:noProof/>
            <w:webHidden/>
          </w:rPr>
          <w:fldChar w:fldCharType="separate"/>
        </w:r>
        <w:r>
          <w:rPr>
            <w:noProof/>
            <w:webHidden/>
          </w:rPr>
          <w:t>32</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65" w:history="1">
        <w:r w:rsidRPr="008B1FFD">
          <w:rPr>
            <w:rStyle w:val="a7"/>
            <w:rFonts w:ascii="黑体" w:eastAsia="黑体" w:hAnsi="黑体" w:hint="eastAsia"/>
            <w:noProof/>
          </w:rPr>
          <w:t>案例</w:t>
        </w:r>
        <w:r w:rsidRPr="008B1FFD">
          <w:rPr>
            <w:rStyle w:val="a7"/>
            <w:rFonts w:ascii="黑体" w:eastAsia="黑体" w:hAnsi="黑体"/>
            <w:noProof/>
          </w:rPr>
          <w:t>20</w:t>
        </w:r>
        <w:r w:rsidRPr="008B1FFD">
          <w:rPr>
            <w:rStyle w:val="a7"/>
            <w:rFonts w:ascii="黑体" w:eastAsia="黑体" w:hAnsi="黑体" w:hint="eastAsia"/>
            <w:noProof/>
          </w:rPr>
          <w:t>：周某与某期货营业部的交易软件故障纠纷</w:t>
        </w:r>
        <w:r>
          <w:rPr>
            <w:noProof/>
            <w:webHidden/>
          </w:rPr>
          <w:tab/>
        </w:r>
        <w:r>
          <w:rPr>
            <w:noProof/>
            <w:webHidden/>
          </w:rPr>
          <w:fldChar w:fldCharType="begin"/>
        </w:r>
        <w:r>
          <w:rPr>
            <w:noProof/>
            <w:webHidden/>
          </w:rPr>
          <w:instrText xml:space="preserve"> PAGEREF _Toc457484665 \h </w:instrText>
        </w:r>
        <w:r>
          <w:rPr>
            <w:noProof/>
            <w:webHidden/>
          </w:rPr>
        </w:r>
        <w:r>
          <w:rPr>
            <w:noProof/>
            <w:webHidden/>
          </w:rPr>
          <w:fldChar w:fldCharType="separate"/>
        </w:r>
        <w:r>
          <w:rPr>
            <w:noProof/>
            <w:webHidden/>
          </w:rPr>
          <w:t>32</w:t>
        </w:r>
        <w:r>
          <w:rPr>
            <w:noProof/>
            <w:webHidden/>
          </w:rPr>
          <w:fldChar w:fldCharType="end"/>
        </w:r>
      </w:hyperlink>
    </w:p>
    <w:p w:rsidR="002A5170" w:rsidRDefault="002A5170" w:rsidP="002A5170">
      <w:pPr>
        <w:pStyle w:val="20"/>
        <w:spacing w:before="156" w:after="156"/>
        <w:rPr>
          <w:rFonts w:asciiTheme="minorHAnsi" w:eastAsiaTheme="minorEastAsia" w:hAnsiTheme="minorHAnsi" w:cstheme="minorBidi"/>
          <w:noProof/>
          <w:szCs w:val="22"/>
        </w:rPr>
      </w:pPr>
      <w:hyperlink w:anchor="_Toc457484666" w:history="1">
        <w:r w:rsidRPr="008B1FFD">
          <w:rPr>
            <w:rStyle w:val="a7"/>
            <w:rFonts w:ascii="黑体" w:eastAsia="黑体" w:hAnsi="黑体" w:hint="eastAsia"/>
            <w:noProof/>
          </w:rPr>
          <w:t>案例</w:t>
        </w:r>
        <w:r w:rsidRPr="008B1FFD">
          <w:rPr>
            <w:rStyle w:val="a7"/>
            <w:rFonts w:ascii="黑体" w:eastAsia="黑体" w:hAnsi="黑体"/>
            <w:noProof/>
          </w:rPr>
          <w:t>21</w:t>
        </w:r>
        <w:r w:rsidRPr="008B1FFD">
          <w:rPr>
            <w:rStyle w:val="a7"/>
            <w:rFonts w:ascii="黑体" w:eastAsia="黑体" w:hAnsi="黑体" w:hint="eastAsia"/>
            <w:noProof/>
          </w:rPr>
          <w:t>：王某与某期货营业部的强平纠纷</w:t>
        </w:r>
        <w:r>
          <w:rPr>
            <w:noProof/>
            <w:webHidden/>
          </w:rPr>
          <w:tab/>
        </w:r>
        <w:r>
          <w:rPr>
            <w:noProof/>
            <w:webHidden/>
          </w:rPr>
          <w:fldChar w:fldCharType="begin"/>
        </w:r>
        <w:r>
          <w:rPr>
            <w:noProof/>
            <w:webHidden/>
          </w:rPr>
          <w:instrText xml:space="preserve"> PAGEREF _Toc457484666 \h </w:instrText>
        </w:r>
        <w:r>
          <w:rPr>
            <w:noProof/>
            <w:webHidden/>
          </w:rPr>
        </w:r>
        <w:r>
          <w:rPr>
            <w:noProof/>
            <w:webHidden/>
          </w:rPr>
          <w:fldChar w:fldCharType="separate"/>
        </w:r>
        <w:r>
          <w:rPr>
            <w:noProof/>
            <w:webHidden/>
          </w:rPr>
          <w:t>33</w:t>
        </w:r>
        <w:r>
          <w:rPr>
            <w:noProof/>
            <w:webHidden/>
          </w:rPr>
          <w:fldChar w:fldCharType="end"/>
        </w:r>
      </w:hyperlink>
    </w:p>
    <w:p w:rsidR="00732321" w:rsidRDefault="00D80C79" w:rsidP="00AE67A4">
      <w:pPr>
        <w:spacing w:line="300" w:lineRule="exact"/>
        <w:rPr>
          <w:rFonts w:ascii="宋体"/>
          <w:sz w:val="24"/>
        </w:rPr>
      </w:pPr>
      <w:r w:rsidRPr="000839AD">
        <w:rPr>
          <w:rFonts w:asciiTheme="minorEastAsia" w:eastAsiaTheme="minorEastAsia" w:hAnsiTheme="minorEastAsia"/>
          <w:b/>
          <w:sz w:val="24"/>
        </w:rPr>
        <w:fldChar w:fldCharType="end"/>
      </w:r>
    </w:p>
    <w:p w:rsidR="00732321" w:rsidRPr="00AE67A4" w:rsidRDefault="00732321" w:rsidP="00AE67A4">
      <w:pPr>
        <w:pStyle w:val="1"/>
        <w:rPr>
          <w:rFonts w:ascii="宋体"/>
          <w:b w:val="0"/>
        </w:rPr>
      </w:pPr>
      <w:bookmarkStart w:id="3" w:name="_Toc457484644"/>
      <w:r w:rsidRPr="00AE67A4">
        <w:rPr>
          <w:rFonts w:ascii="宋体" w:hAnsi="宋体" w:hint="eastAsia"/>
          <w:b w:val="0"/>
        </w:rPr>
        <w:lastRenderedPageBreak/>
        <w:t>证券纠纷案例</w:t>
      </w:r>
      <w:bookmarkEnd w:id="0"/>
      <w:bookmarkEnd w:id="3"/>
    </w:p>
    <w:p w:rsidR="00732321" w:rsidRPr="00F668D5" w:rsidRDefault="00732321" w:rsidP="00DA59A9">
      <w:pPr>
        <w:pStyle w:val="2"/>
        <w:rPr>
          <w:rFonts w:ascii="黑体" w:eastAsia="黑体" w:hAnsi="黑体"/>
        </w:rPr>
      </w:pPr>
      <w:bookmarkStart w:id="4" w:name="_Toc457484645"/>
      <w:r w:rsidRPr="00F668D5">
        <w:rPr>
          <w:rFonts w:ascii="黑体" w:eastAsia="黑体" w:hAnsi="黑体" w:hint="eastAsia"/>
        </w:rPr>
        <w:t>案例</w:t>
      </w:r>
      <w:r w:rsidRPr="00F668D5">
        <w:rPr>
          <w:rFonts w:ascii="黑体" w:eastAsia="黑体" w:hAnsi="黑体"/>
        </w:rPr>
        <w:t>1</w:t>
      </w:r>
      <w:bookmarkEnd w:id="1"/>
      <w:r w:rsidRPr="00F668D5">
        <w:rPr>
          <w:rFonts w:ascii="黑体" w:eastAsia="黑体" w:hAnsi="黑体" w:hint="eastAsia"/>
        </w:rPr>
        <w:t>：黎某与某证券营业部的佣金纠纷</w:t>
      </w:r>
      <w:bookmarkEnd w:id="4"/>
    </w:p>
    <w:p w:rsidR="00732321" w:rsidRPr="00F668D5" w:rsidRDefault="00732321" w:rsidP="005A21B0">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AE67A4">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黎某反映，其于</w:t>
      </w:r>
      <w:r w:rsidRPr="00F668D5">
        <w:rPr>
          <w:rFonts w:ascii="仿宋_GB2312" w:eastAsia="仿宋_GB2312" w:hAnsi="仿宋"/>
          <w:sz w:val="32"/>
          <w:szCs w:val="32"/>
        </w:rPr>
        <w:t>2014</w:t>
      </w:r>
      <w:r w:rsidRPr="00F668D5">
        <w:rPr>
          <w:rFonts w:ascii="仿宋_GB2312" w:eastAsia="仿宋_GB2312" w:hAnsi="仿宋" w:hint="eastAsia"/>
          <w:sz w:val="32"/>
          <w:szCs w:val="32"/>
        </w:rPr>
        <w:t>年</w:t>
      </w:r>
      <w:r w:rsidRPr="00F668D5">
        <w:rPr>
          <w:rFonts w:ascii="仿宋_GB2312" w:eastAsia="仿宋_GB2312" w:hAnsi="仿宋"/>
          <w:sz w:val="32"/>
          <w:szCs w:val="32"/>
        </w:rPr>
        <w:t>5</w:t>
      </w:r>
      <w:r w:rsidRPr="00F668D5">
        <w:rPr>
          <w:rFonts w:ascii="仿宋_GB2312" w:eastAsia="仿宋_GB2312" w:hAnsi="仿宋" w:hint="eastAsia"/>
          <w:sz w:val="32"/>
          <w:szCs w:val="32"/>
        </w:rPr>
        <w:t>月在某证券营业部开立融资融券账户，经纪人陈某未告知融资融券账户新开</w:t>
      </w:r>
      <w:r w:rsidR="00B634BE">
        <w:rPr>
          <w:rFonts w:ascii="仿宋_GB2312" w:eastAsia="仿宋_GB2312" w:hAnsi="仿宋" w:hint="eastAsia"/>
          <w:sz w:val="32"/>
          <w:szCs w:val="32"/>
        </w:rPr>
        <w:t>户</w:t>
      </w:r>
      <w:r w:rsidRPr="00F668D5">
        <w:rPr>
          <w:rFonts w:ascii="仿宋_GB2312" w:eastAsia="仿宋_GB2312" w:hAnsi="仿宋" w:hint="eastAsia"/>
          <w:sz w:val="32"/>
          <w:szCs w:val="32"/>
        </w:rPr>
        <w:t>佣金率为千分之三</w:t>
      </w:r>
      <w:r w:rsidR="00A54036">
        <w:rPr>
          <w:rFonts w:ascii="仿宋_GB2312" w:eastAsia="仿宋_GB2312" w:hAnsi="仿宋" w:hint="eastAsia"/>
          <w:sz w:val="32"/>
          <w:szCs w:val="32"/>
        </w:rPr>
        <w:t>。</w:t>
      </w:r>
      <w:r w:rsidR="00B634BE">
        <w:rPr>
          <w:rFonts w:ascii="仿宋_GB2312" w:eastAsia="仿宋_GB2312" w:hAnsi="仿宋" w:hint="eastAsia"/>
          <w:sz w:val="32"/>
          <w:szCs w:val="32"/>
        </w:rPr>
        <w:t>在</w:t>
      </w:r>
      <w:r w:rsidRPr="00F668D5">
        <w:rPr>
          <w:rFonts w:ascii="仿宋_GB2312" w:eastAsia="仿宋_GB2312" w:hAnsi="仿宋" w:hint="eastAsia"/>
          <w:sz w:val="32"/>
          <w:szCs w:val="32"/>
        </w:rPr>
        <w:t>黎某</w:t>
      </w:r>
      <w:r w:rsidR="00B634BE">
        <w:rPr>
          <w:rFonts w:ascii="仿宋_GB2312" w:eastAsia="仿宋_GB2312" w:hAnsi="仿宋" w:hint="eastAsia"/>
          <w:sz w:val="32"/>
          <w:szCs w:val="32"/>
        </w:rPr>
        <w:t>知道其他客户佣金率都比他低后</w:t>
      </w:r>
      <w:r w:rsidR="00A54036">
        <w:rPr>
          <w:rFonts w:ascii="仿宋_GB2312" w:eastAsia="仿宋_GB2312" w:hAnsi="仿宋" w:hint="eastAsia"/>
          <w:sz w:val="32"/>
          <w:szCs w:val="32"/>
        </w:rPr>
        <w:t>，</w:t>
      </w:r>
      <w:proofErr w:type="gramStart"/>
      <w:r w:rsidR="00A54036">
        <w:rPr>
          <w:rFonts w:ascii="仿宋_GB2312" w:eastAsia="仿宋_GB2312" w:hAnsi="仿宋" w:hint="eastAsia"/>
          <w:sz w:val="32"/>
          <w:szCs w:val="32"/>
        </w:rPr>
        <w:t>电话陈</w:t>
      </w:r>
      <w:proofErr w:type="gramEnd"/>
      <w:r w:rsidR="00A54036">
        <w:rPr>
          <w:rFonts w:ascii="仿宋_GB2312" w:eastAsia="仿宋_GB2312" w:hAnsi="仿宋" w:hint="eastAsia"/>
          <w:sz w:val="32"/>
          <w:szCs w:val="32"/>
        </w:rPr>
        <w:t>某要求调低佣金率，陈某答应将其佣金率调低至万分之五。截至</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8</w:t>
      </w:r>
      <w:r w:rsidRPr="00F668D5">
        <w:rPr>
          <w:rFonts w:ascii="仿宋_GB2312" w:eastAsia="仿宋_GB2312" w:hAnsi="仿宋" w:hint="eastAsia"/>
          <w:sz w:val="32"/>
          <w:szCs w:val="32"/>
        </w:rPr>
        <w:t>月，黎某信用账户交易成交额为</w:t>
      </w:r>
      <w:r w:rsidRPr="00F668D5">
        <w:rPr>
          <w:rFonts w:ascii="仿宋_GB2312" w:eastAsia="仿宋_GB2312" w:hAnsi="仿宋"/>
          <w:sz w:val="32"/>
          <w:szCs w:val="32"/>
        </w:rPr>
        <w:t>26638697.23</w:t>
      </w:r>
      <w:r w:rsidRPr="00F668D5">
        <w:rPr>
          <w:rFonts w:ascii="仿宋_GB2312" w:eastAsia="仿宋_GB2312" w:hAnsi="仿宋" w:hint="eastAsia"/>
          <w:sz w:val="32"/>
          <w:szCs w:val="32"/>
        </w:rPr>
        <w:t>元，账户净佣金贡献为</w:t>
      </w:r>
      <w:r w:rsidRPr="00F668D5">
        <w:rPr>
          <w:rFonts w:ascii="仿宋_GB2312" w:eastAsia="仿宋_GB2312" w:hAnsi="仿宋"/>
          <w:sz w:val="32"/>
          <w:szCs w:val="32"/>
        </w:rPr>
        <w:t>55598.03</w:t>
      </w:r>
      <w:r w:rsidRPr="00F668D5">
        <w:rPr>
          <w:rFonts w:ascii="仿宋_GB2312" w:eastAsia="仿宋_GB2312" w:hAnsi="仿宋" w:hint="eastAsia"/>
          <w:sz w:val="32"/>
          <w:szCs w:val="32"/>
        </w:rPr>
        <w:t>元。按照信用账户交易佣金</w:t>
      </w:r>
      <w:r w:rsidRPr="00F668D5">
        <w:rPr>
          <w:rFonts w:ascii="仿宋_GB2312" w:eastAsia="仿宋_GB2312" w:hAnsi="仿宋"/>
          <w:sz w:val="32"/>
          <w:szCs w:val="32"/>
        </w:rPr>
        <w:t>0.5</w:t>
      </w:r>
      <w:r w:rsidRPr="00F668D5">
        <w:rPr>
          <w:rFonts w:ascii="仿宋_GB2312" w:eastAsia="仿宋_GB2312" w:hAnsi="仿宋" w:hint="eastAsia"/>
          <w:sz w:val="32"/>
          <w:szCs w:val="32"/>
        </w:rPr>
        <w:t>‰计算，证券公司应收佣金</w:t>
      </w:r>
      <w:r w:rsidRPr="00F668D5">
        <w:rPr>
          <w:rFonts w:ascii="仿宋_GB2312" w:eastAsia="仿宋_GB2312" w:hAnsi="仿宋"/>
          <w:sz w:val="32"/>
          <w:szCs w:val="32"/>
        </w:rPr>
        <w:t>13319.35</w:t>
      </w:r>
      <w:r w:rsidRPr="00F668D5">
        <w:rPr>
          <w:rFonts w:ascii="仿宋_GB2312" w:eastAsia="仿宋_GB2312" w:hAnsi="仿宋" w:hint="eastAsia"/>
          <w:sz w:val="32"/>
          <w:szCs w:val="32"/>
        </w:rPr>
        <w:t>元，实际多收佣金</w:t>
      </w:r>
      <w:r w:rsidRPr="00F668D5">
        <w:rPr>
          <w:rFonts w:ascii="仿宋_GB2312" w:eastAsia="仿宋_GB2312" w:hAnsi="仿宋"/>
          <w:sz w:val="32"/>
          <w:szCs w:val="32"/>
        </w:rPr>
        <w:t>42278.68</w:t>
      </w:r>
      <w:r w:rsidRPr="00F668D5">
        <w:rPr>
          <w:rFonts w:ascii="仿宋_GB2312" w:eastAsia="仿宋_GB2312" w:hAnsi="仿宋" w:hint="eastAsia"/>
          <w:sz w:val="32"/>
          <w:szCs w:val="32"/>
        </w:rPr>
        <w:t>元</w:t>
      </w:r>
      <w:r w:rsidRPr="00F668D5">
        <w:rPr>
          <w:rFonts w:ascii="仿宋_GB2312" w:eastAsia="仿宋_GB2312" w:hAnsi="仿宋"/>
          <w:sz w:val="32"/>
          <w:szCs w:val="32"/>
        </w:rPr>
        <w:t>,</w:t>
      </w:r>
      <w:r w:rsidRPr="00F668D5">
        <w:rPr>
          <w:rFonts w:ascii="仿宋_GB2312" w:eastAsia="仿宋_GB2312" w:hAnsi="仿宋" w:hint="eastAsia"/>
          <w:sz w:val="32"/>
          <w:szCs w:val="32"/>
        </w:rPr>
        <w:t>黎某要求该券商赔偿交易佣金。</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协会将黎某的投诉情况告知该证券营业部后，营业部负责人第一时间核实投资者的投诉情况，并和黎某进行协商，了解客户的诉求。营业部将黎某诉求报公司领导审批，该证券营业部最终返还黎某佣金万分之五以外多收的佣金费用，对其经纪人陈某做出通报批评，扣罚相关提成。</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中国证券监督管理委员会、国家计委、国家税务总局</w:t>
      </w:r>
      <w:r w:rsidRPr="00F668D5">
        <w:rPr>
          <w:rFonts w:ascii="仿宋_GB2312" w:eastAsia="仿宋_GB2312" w:hAnsi="仿宋"/>
          <w:color w:val="auto"/>
          <w:sz w:val="32"/>
          <w:szCs w:val="32"/>
        </w:rPr>
        <w:t>2002</w:t>
      </w:r>
      <w:r w:rsidRPr="00F668D5">
        <w:rPr>
          <w:rFonts w:ascii="仿宋_GB2312" w:eastAsia="仿宋_GB2312" w:hAnsi="仿宋" w:hint="eastAsia"/>
          <w:color w:val="auto"/>
          <w:sz w:val="32"/>
          <w:szCs w:val="32"/>
        </w:rPr>
        <w:t>年</w:t>
      </w:r>
      <w:r w:rsidRPr="00F668D5">
        <w:rPr>
          <w:rFonts w:ascii="仿宋_GB2312" w:eastAsia="仿宋_GB2312" w:hAnsi="仿宋"/>
          <w:color w:val="auto"/>
          <w:sz w:val="32"/>
          <w:szCs w:val="32"/>
        </w:rPr>
        <w:t>4</w:t>
      </w:r>
      <w:r w:rsidRPr="00F668D5">
        <w:rPr>
          <w:rFonts w:ascii="仿宋_GB2312" w:eastAsia="仿宋_GB2312" w:hAnsi="仿宋" w:hint="eastAsia"/>
          <w:color w:val="auto"/>
          <w:sz w:val="32"/>
          <w:szCs w:val="32"/>
        </w:rPr>
        <w:t>月</w:t>
      </w:r>
      <w:r w:rsidRPr="00F668D5">
        <w:rPr>
          <w:rFonts w:ascii="仿宋_GB2312" w:eastAsia="仿宋_GB2312" w:hAnsi="仿宋"/>
          <w:color w:val="auto"/>
          <w:sz w:val="32"/>
          <w:szCs w:val="32"/>
        </w:rPr>
        <w:t>4</w:t>
      </w:r>
      <w:r w:rsidRPr="00F668D5">
        <w:rPr>
          <w:rFonts w:ascii="仿宋_GB2312" w:eastAsia="仿宋_GB2312" w:hAnsi="仿宋" w:hint="eastAsia"/>
          <w:color w:val="auto"/>
          <w:sz w:val="32"/>
          <w:szCs w:val="32"/>
        </w:rPr>
        <w:t>日发布的《关于调整证券交易佣金收取标准的通知》第三条规定：“</w:t>
      </w:r>
      <w:r w:rsidRPr="00F668D5">
        <w:rPr>
          <w:rFonts w:ascii="仿宋_GB2312" w:eastAsia="仿宋_GB2312" w:hAnsi="仿宋"/>
          <w:color w:val="auto"/>
          <w:sz w:val="32"/>
          <w:szCs w:val="32"/>
        </w:rPr>
        <w:t xml:space="preserve"> </w:t>
      </w:r>
      <w:r w:rsidRPr="00F668D5">
        <w:rPr>
          <w:rFonts w:ascii="仿宋_GB2312" w:eastAsia="仿宋_GB2312" w:hAnsi="仿宋" w:hint="eastAsia"/>
          <w:color w:val="auto"/>
          <w:sz w:val="32"/>
          <w:szCs w:val="32"/>
        </w:rPr>
        <w:t>证券公司收取的证券交易佣金是证券公</w:t>
      </w:r>
      <w:r w:rsidRPr="00F668D5">
        <w:rPr>
          <w:rFonts w:ascii="仿宋_GB2312" w:eastAsia="仿宋_GB2312" w:hAnsi="仿宋" w:hint="eastAsia"/>
          <w:color w:val="auto"/>
          <w:sz w:val="32"/>
          <w:szCs w:val="32"/>
        </w:rPr>
        <w:lastRenderedPageBreak/>
        <w:t>司为客户提供证券代理买卖服务收取的报酬。如证券公司向客户提供代理以外的其它服务（如咨询等）可由双方本着平等、自愿、公平、诚实信用的原则协商确定收取标准。”本案例中，证券公司收取客户佣金是符合相关规定的，纠纷发生的主要原因是其经纪人陈某在客户开立信用证券账户时，未能在第一时间注意提示客户融资融券交易账户佣金费率与普通账户交易佣金费率的收取存在差别。</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证券公司营业部首先应加强制度流程建设，规范经纪人在客户服务过程中的标准动作；其次在增加相关业务权限或交易品种时，证券公司应该在第一时间主动告知客户相关业务的规定，在与客户达成共识后，及时处理和满足客户需求。</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p>
    <w:p w:rsidR="00732321" w:rsidRPr="00F668D5" w:rsidRDefault="00732321" w:rsidP="00DA59A9">
      <w:pPr>
        <w:pStyle w:val="2"/>
        <w:rPr>
          <w:rFonts w:ascii="黑体" w:eastAsia="黑体" w:hAnsi="黑体"/>
        </w:rPr>
      </w:pPr>
      <w:bookmarkStart w:id="5" w:name="_Toc455398084"/>
      <w:bookmarkStart w:id="6" w:name="_Toc457484646"/>
      <w:r w:rsidRPr="00F668D5">
        <w:rPr>
          <w:rFonts w:ascii="黑体" w:eastAsia="黑体" w:hAnsi="黑体" w:hint="eastAsia"/>
        </w:rPr>
        <w:t>案例</w:t>
      </w:r>
      <w:r w:rsidRPr="00F668D5">
        <w:rPr>
          <w:rFonts w:ascii="黑体" w:eastAsia="黑体" w:hAnsi="黑体"/>
        </w:rPr>
        <w:t>2</w:t>
      </w:r>
      <w:r w:rsidRPr="00F668D5">
        <w:rPr>
          <w:rFonts w:ascii="黑体" w:eastAsia="黑体" w:hAnsi="黑体" w:hint="eastAsia"/>
        </w:rPr>
        <w:t>：张某与某证券营业部</w:t>
      </w:r>
      <w:bookmarkEnd w:id="5"/>
      <w:r w:rsidRPr="00F668D5">
        <w:rPr>
          <w:rFonts w:ascii="黑体" w:eastAsia="黑体" w:hAnsi="黑体" w:hint="eastAsia"/>
        </w:rPr>
        <w:t>的融资纠纷</w:t>
      </w:r>
      <w:bookmarkEnd w:id="6"/>
    </w:p>
    <w:p w:rsidR="00732321" w:rsidRPr="00F668D5" w:rsidRDefault="00732321" w:rsidP="005A21B0">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jc w:val="left"/>
        <w:rPr>
          <w:rFonts w:ascii="仿宋_GB2312" w:eastAsia="仿宋_GB2312" w:hAnsi="仿宋"/>
          <w:sz w:val="32"/>
          <w:szCs w:val="32"/>
        </w:rPr>
      </w:pPr>
      <w:smartTag w:uri="urn:schemas-microsoft-com:office:smarttags" w:element="chsdate">
        <w:smartTagPr>
          <w:attr w:name="IsROCDate" w:val="False"/>
          <w:attr w:name="IsLunarDate" w:val="False"/>
          <w:attr w:name="Day" w:val="23"/>
          <w:attr w:name="Month" w:val="3"/>
          <w:attr w:name="Year" w:val="2015"/>
        </w:smartTagP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3</w:t>
        </w:r>
        <w:r w:rsidRPr="00F668D5">
          <w:rPr>
            <w:rFonts w:ascii="仿宋_GB2312" w:eastAsia="仿宋_GB2312" w:hAnsi="仿宋" w:hint="eastAsia"/>
            <w:sz w:val="32"/>
            <w:szCs w:val="32"/>
          </w:rPr>
          <w:t>月</w:t>
        </w:r>
        <w:r w:rsidRPr="00F668D5">
          <w:rPr>
            <w:rFonts w:ascii="仿宋_GB2312" w:eastAsia="仿宋_GB2312" w:hAnsi="仿宋"/>
            <w:sz w:val="32"/>
            <w:szCs w:val="32"/>
          </w:rPr>
          <w:t>23</w:t>
        </w:r>
        <w:r w:rsidRPr="00F668D5">
          <w:rPr>
            <w:rFonts w:ascii="仿宋_GB2312" w:eastAsia="仿宋_GB2312" w:hAnsi="仿宋" w:hint="eastAsia"/>
            <w:sz w:val="32"/>
            <w:szCs w:val="32"/>
          </w:rPr>
          <w:t>日</w:t>
        </w:r>
      </w:smartTag>
      <w:r w:rsidRPr="00F668D5">
        <w:rPr>
          <w:rFonts w:ascii="仿宋_GB2312" w:eastAsia="仿宋_GB2312" w:hAnsi="仿宋" w:hint="eastAsia"/>
          <w:sz w:val="32"/>
          <w:szCs w:val="32"/>
        </w:rPr>
        <w:t>，张某反映当日在山东钢铁（代码：</w:t>
      </w:r>
      <w:r w:rsidRPr="00F668D5">
        <w:rPr>
          <w:rFonts w:ascii="仿宋_GB2312" w:eastAsia="仿宋_GB2312" w:hAnsi="仿宋"/>
          <w:sz w:val="32"/>
          <w:szCs w:val="32"/>
        </w:rPr>
        <w:t>600022</w:t>
      </w:r>
      <w:r w:rsidRPr="00F668D5">
        <w:rPr>
          <w:rFonts w:ascii="仿宋_GB2312" w:eastAsia="仿宋_GB2312" w:hAnsi="仿宋" w:hint="eastAsia"/>
          <w:sz w:val="32"/>
          <w:szCs w:val="32"/>
        </w:rPr>
        <w:t>）涨幅约</w:t>
      </w:r>
      <w:r w:rsidRPr="00F668D5">
        <w:rPr>
          <w:rFonts w:ascii="仿宋_GB2312" w:eastAsia="仿宋_GB2312" w:hAnsi="仿宋"/>
          <w:sz w:val="32"/>
          <w:szCs w:val="32"/>
        </w:rPr>
        <w:t>4%</w:t>
      </w:r>
      <w:r w:rsidRPr="00F668D5">
        <w:rPr>
          <w:rFonts w:ascii="仿宋_GB2312" w:eastAsia="仿宋_GB2312" w:hAnsi="仿宋" w:hint="eastAsia"/>
          <w:sz w:val="32"/>
          <w:szCs w:val="32"/>
        </w:rPr>
        <w:t>左右</w:t>
      </w:r>
      <w:r w:rsidR="00B634BE">
        <w:rPr>
          <w:rFonts w:ascii="仿宋_GB2312" w:eastAsia="仿宋_GB2312" w:hAnsi="仿宋" w:hint="eastAsia"/>
          <w:sz w:val="32"/>
          <w:szCs w:val="32"/>
        </w:rPr>
        <w:t>申请</w:t>
      </w:r>
      <w:r w:rsidRPr="00F668D5">
        <w:rPr>
          <w:rFonts w:ascii="仿宋_GB2312" w:eastAsia="仿宋_GB2312" w:hAnsi="仿宋" w:hint="eastAsia"/>
          <w:sz w:val="32"/>
          <w:szCs w:val="32"/>
        </w:rPr>
        <w:t>融资买入</w:t>
      </w:r>
      <w:r w:rsidRPr="00F668D5">
        <w:rPr>
          <w:rFonts w:ascii="仿宋_GB2312" w:eastAsia="仿宋_GB2312" w:hAnsi="仿宋"/>
          <w:sz w:val="32"/>
          <w:szCs w:val="32"/>
        </w:rPr>
        <w:t>100</w:t>
      </w:r>
      <w:r w:rsidR="00B634BE">
        <w:rPr>
          <w:rFonts w:ascii="仿宋_GB2312" w:eastAsia="仿宋_GB2312" w:hAnsi="仿宋" w:hint="eastAsia"/>
          <w:sz w:val="32"/>
          <w:szCs w:val="32"/>
        </w:rPr>
        <w:t>万元，但因该证券公司融资头寸紧张问题导致无法融资买入，待到</w:t>
      </w:r>
      <w:r w:rsidRPr="00F668D5">
        <w:rPr>
          <w:rFonts w:ascii="仿宋_GB2312" w:eastAsia="仿宋_GB2312" w:hAnsi="仿宋" w:hint="eastAsia"/>
          <w:sz w:val="32"/>
          <w:szCs w:val="32"/>
        </w:rPr>
        <w:t>该股票涨幅</w:t>
      </w:r>
      <w:r w:rsidRPr="00F668D5">
        <w:rPr>
          <w:rFonts w:ascii="仿宋_GB2312" w:eastAsia="仿宋_GB2312" w:hAnsi="仿宋"/>
          <w:sz w:val="32"/>
          <w:szCs w:val="32"/>
        </w:rPr>
        <w:t>8.5%</w:t>
      </w:r>
      <w:r w:rsidRPr="00F668D5">
        <w:rPr>
          <w:rFonts w:ascii="仿宋_GB2312" w:eastAsia="仿宋_GB2312" w:hAnsi="仿宋" w:hint="eastAsia"/>
          <w:sz w:val="32"/>
          <w:szCs w:val="32"/>
        </w:rPr>
        <w:t>左右</w:t>
      </w:r>
      <w:r w:rsidR="00B634BE">
        <w:rPr>
          <w:rFonts w:ascii="仿宋_GB2312" w:eastAsia="仿宋_GB2312" w:hAnsi="仿宋" w:hint="eastAsia"/>
          <w:sz w:val="32"/>
          <w:szCs w:val="32"/>
        </w:rPr>
        <w:t>时</w:t>
      </w:r>
      <w:r w:rsidRPr="00F668D5">
        <w:rPr>
          <w:rFonts w:ascii="仿宋_GB2312" w:eastAsia="仿宋_GB2312" w:hAnsi="仿宋" w:hint="eastAsia"/>
          <w:sz w:val="32"/>
          <w:szCs w:val="32"/>
        </w:rPr>
        <w:t>买入成交</w:t>
      </w:r>
      <w:r w:rsidRPr="00F668D5">
        <w:rPr>
          <w:rFonts w:ascii="仿宋_GB2312" w:eastAsia="仿宋_GB2312" w:hAnsi="仿宋"/>
          <w:sz w:val="32"/>
          <w:szCs w:val="32"/>
        </w:rPr>
        <w:t>93</w:t>
      </w:r>
      <w:r w:rsidRPr="00F668D5">
        <w:rPr>
          <w:rFonts w:ascii="仿宋_GB2312" w:eastAsia="仿宋_GB2312" w:hAnsi="仿宋" w:hint="eastAsia"/>
          <w:sz w:val="32"/>
          <w:szCs w:val="32"/>
        </w:rPr>
        <w:t>万元。张某称其没能及时融资买入该股票，因此要求证券公司赔偿</w:t>
      </w:r>
      <w:r w:rsidRPr="00F668D5">
        <w:rPr>
          <w:rFonts w:ascii="仿宋_GB2312" w:eastAsia="仿宋_GB2312" w:hAnsi="仿宋"/>
          <w:sz w:val="32"/>
          <w:szCs w:val="32"/>
        </w:rPr>
        <w:t>4</w:t>
      </w:r>
      <w:r w:rsidRPr="00F668D5">
        <w:rPr>
          <w:rFonts w:ascii="仿宋_GB2312" w:eastAsia="仿宋_GB2312" w:hAnsi="仿宋" w:hint="eastAsia"/>
          <w:sz w:val="32"/>
          <w:szCs w:val="32"/>
        </w:rPr>
        <w:t>万余元损失。</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协会经核实，</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3</w:t>
      </w:r>
      <w:r w:rsidRPr="00F668D5">
        <w:rPr>
          <w:rFonts w:ascii="仿宋_GB2312" w:eastAsia="仿宋_GB2312" w:hAnsi="仿宋" w:hint="eastAsia"/>
          <w:sz w:val="32"/>
          <w:szCs w:val="32"/>
        </w:rPr>
        <w:t>月</w:t>
      </w:r>
      <w:r w:rsidRPr="00F668D5">
        <w:rPr>
          <w:rFonts w:ascii="仿宋_GB2312" w:eastAsia="仿宋_GB2312" w:hAnsi="仿宋"/>
          <w:sz w:val="32"/>
          <w:szCs w:val="32"/>
        </w:rPr>
        <w:t>23</w:t>
      </w:r>
      <w:r w:rsidRPr="00F668D5">
        <w:rPr>
          <w:rFonts w:ascii="仿宋_GB2312" w:eastAsia="仿宋_GB2312" w:hAnsi="仿宋" w:hint="eastAsia"/>
          <w:sz w:val="32"/>
          <w:szCs w:val="32"/>
        </w:rPr>
        <w:t>日前后一段时间因股票行</w:t>
      </w:r>
      <w:r w:rsidRPr="00F668D5">
        <w:rPr>
          <w:rFonts w:ascii="仿宋_GB2312" w:eastAsia="仿宋_GB2312" w:hAnsi="仿宋" w:hint="eastAsia"/>
          <w:sz w:val="32"/>
          <w:szCs w:val="32"/>
        </w:rPr>
        <w:lastRenderedPageBreak/>
        <w:t>情普遍高涨，多数证券公司融资头寸紧张，证券公司每天限额释放融资头寸，遵循客户先下单先得原则，难免出现部分客户不能足额融资的情况。协会让证券公司工作人员将融资紧张问题向张某做了详细解释，并向其重申，在其所签署的融资融券合同中也提到当融资头寸紧张时，客户按照先下单先得的原则，最终张某与证券公司达成和解，撤销投诉。</w:t>
      </w:r>
      <w:r w:rsidRPr="00F668D5">
        <w:rPr>
          <w:rFonts w:ascii="仿宋_GB2312" w:eastAsia="仿宋_GB2312" w:hAnsi="仿宋"/>
          <w:sz w:val="32"/>
          <w:szCs w:val="32"/>
        </w:rPr>
        <w:t xml:space="preserve"> </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案例评价及启示：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根据证监会</w:t>
      </w:r>
      <w:r w:rsidRPr="00F668D5">
        <w:rPr>
          <w:rFonts w:ascii="仿宋_GB2312" w:eastAsia="仿宋_GB2312" w:hAnsi="仿宋"/>
          <w:color w:val="auto"/>
          <w:sz w:val="32"/>
          <w:szCs w:val="32"/>
        </w:rPr>
        <w:t>2015</w:t>
      </w:r>
      <w:r w:rsidRPr="00F668D5">
        <w:rPr>
          <w:rFonts w:ascii="仿宋_GB2312" w:eastAsia="仿宋_GB2312" w:hAnsi="仿宋" w:hint="eastAsia"/>
          <w:color w:val="auto"/>
          <w:sz w:val="32"/>
          <w:szCs w:val="32"/>
        </w:rPr>
        <w:t>年</w:t>
      </w:r>
      <w:r w:rsidRPr="00F668D5">
        <w:rPr>
          <w:rFonts w:ascii="仿宋_GB2312" w:eastAsia="仿宋_GB2312" w:hAnsi="仿宋"/>
          <w:color w:val="auto"/>
          <w:sz w:val="32"/>
          <w:szCs w:val="32"/>
        </w:rPr>
        <w:t>7</w:t>
      </w:r>
      <w:r w:rsidRPr="00F668D5">
        <w:rPr>
          <w:rFonts w:ascii="仿宋_GB2312" w:eastAsia="仿宋_GB2312" w:hAnsi="仿宋" w:hint="eastAsia"/>
          <w:color w:val="auto"/>
          <w:sz w:val="32"/>
          <w:szCs w:val="32"/>
        </w:rPr>
        <w:t>月</w:t>
      </w:r>
      <w:r w:rsidRPr="00F668D5">
        <w:rPr>
          <w:rFonts w:ascii="仿宋_GB2312" w:eastAsia="仿宋_GB2312" w:hAnsi="仿宋"/>
          <w:color w:val="auto"/>
          <w:sz w:val="32"/>
          <w:szCs w:val="32"/>
        </w:rPr>
        <w:t>1</w:t>
      </w:r>
      <w:r w:rsidRPr="00F668D5">
        <w:rPr>
          <w:rFonts w:ascii="仿宋_GB2312" w:eastAsia="仿宋_GB2312" w:hAnsi="仿宋" w:hint="eastAsia"/>
          <w:color w:val="auto"/>
          <w:sz w:val="32"/>
          <w:szCs w:val="32"/>
        </w:rPr>
        <w:t>日发布的《证券公司融资融券业务管理办法》第二十条规定：“证券公司融资融券的金额不得超过其净资本的</w:t>
      </w:r>
      <w:r w:rsidRPr="00F668D5">
        <w:rPr>
          <w:rFonts w:ascii="仿宋_GB2312" w:eastAsia="仿宋_GB2312" w:hAnsi="仿宋"/>
          <w:color w:val="auto"/>
          <w:sz w:val="32"/>
          <w:szCs w:val="32"/>
        </w:rPr>
        <w:t>4</w:t>
      </w:r>
      <w:r w:rsidRPr="00F668D5">
        <w:rPr>
          <w:rFonts w:ascii="仿宋_GB2312" w:eastAsia="仿宋_GB2312" w:hAnsi="仿宋" w:hint="eastAsia"/>
          <w:color w:val="auto"/>
          <w:sz w:val="32"/>
          <w:szCs w:val="32"/>
        </w:rPr>
        <w:t>倍。”本案例中张某无法融资的情况，主要是因为证券公司的融资规模已达到上限，同时双方签订的合同约定，当证券公司融资头寸紧张时，按照时间优先原则完成下单交易。</w:t>
      </w:r>
    </w:p>
    <w:p w:rsidR="00732321" w:rsidRDefault="00732321" w:rsidP="005A21B0">
      <w:pPr>
        <w:spacing w:beforeLines="50" w:afterLines="50"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的启示：证券公司在与客户签订融资融券合同时一定要约定，当证券公司融资头寸紧张时，按照时间优先原则完成下单交易。客户在开展融资融券业务时，应根据自身的资产规模及风险承受能力进行融资规模控制；同时，证券公司应根据自身净资本规模进行评估，预计融资规模无法满足客户需求时要第一时间对客户进行提示。</w:t>
      </w:r>
    </w:p>
    <w:p w:rsidR="00732321" w:rsidRPr="00F668D5" w:rsidRDefault="00732321" w:rsidP="00DA59A9">
      <w:pPr>
        <w:pStyle w:val="2"/>
        <w:rPr>
          <w:rFonts w:ascii="黑体" w:eastAsia="黑体" w:hAnsi="黑体"/>
        </w:rPr>
      </w:pPr>
      <w:bookmarkStart w:id="7" w:name="_Toc457484647"/>
      <w:r w:rsidRPr="00F668D5">
        <w:rPr>
          <w:rFonts w:ascii="黑体" w:eastAsia="黑体" w:hAnsi="黑体" w:hint="eastAsia"/>
        </w:rPr>
        <w:t>案例</w:t>
      </w:r>
      <w:r w:rsidR="00A54036">
        <w:rPr>
          <w:rFonts w:ascii="黑体" w:eastAsia="黑体" w:hAnsi="黑体" w:hint="eastAsia"/>
        </w:rPr>
        <w:t>3</w:t>
      </w:r>
      <w:r w:rsidRPr="00F668D5">
        <w:rPr>
          <w:rFonts w:ascii="黑体" w:eastAsia="黑体" w:hAnsi="黑体" w:hint="eastAsia"/>
        </w:rPr>
        <w:t>：</w:t>
      </w:r>
      <w:proofErr w:type="gramStart"/>
      <w:r w:rsidRPr="00F668D5">
        <w:rPr>
          <w:rFonts w:ascii="黑体" w:eastAsia="黑体" w:hAnsi="黑体" w:hint="eastAsia"/>
        </w:rPr>
        <w:t>靖某与</w:t>
      </w:r>
      <w:proofErr w:type="gramEnd"/>
      <w:r w:rsidRPr="00F668D5">
        <w:rPr>
          <w:rFonts w:ascii="黑体" w:eastAsia="黑体" w:hAnsi="黑体" w:hint="eastAsia"/>
        </w:rPr>
        <w:t>某证券营业部的交易数据纠纷</w:t>
      </w:r>
      <w:bookmarkEnd w:id="7"/>
    </w:p>
    <w:p w:rsidR="00732321" w:rsidRPr="00F668D5" w:rsidRDefault="00732321" w:rsidP="005A21B0">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jc w:val="left"/>
        <w:rPr>
          <w:rFonts w:ascii="仿宋_GB2312" w:eastAsia="仿宋_GB2312" w:hAnsi="仿宋"/>
          <w:sz w:val="32"/>
          <w:szCs w:val="32"/>
        </w:rPr>
      </w:pPr>
      <w:proofErr w:type="gramStart"/>
      <w:r w:rsidRPr="00F668D5">
        <w:rPr>
          <w:rFonts w:ascii="仿宋_GB2312" w:eastAsia="仿宋_GB2312" w:hAnsi="仿宋" w:hint="eastAsia"/>
          <w:sz w:val="32"/>
          <w:szCs w:val="32"/>
        </w:rPr>
        <w:t>靖某于</w:t>
      </w:r>
      <w:proofErr w:type="gramEnd"/>
      <w:r w:rsidRPr="00F668D5">
        <w:rPr>
          <w:rFonts w:ascii="仿宋_GB2312" w:eastAsia="仿宋_GB2312" w:hAnsi="仿宋"/>
          <w:sz w:val="32"/>
          <w:szCs w:val="32"/>
        </w:rPr>
        <w:t>2015</w:t>
      </w:r>
      <w:r w:rsidR="000C4386">
        <w:rPr>
          <w:rFonts w:ascii="仿宋_GB2312" w:eastAsia="仿宋_GB2312" w:hAnsi="仿宋" w:hint="eastAsia"/>
          <w:sz w:val="32"/>
          <w:szCs w:val="32"/>
        </w:rPr>
        <w:t>年在某证券营业部开立</w:t>
      </w:r>
      <w:r w:rsidRPr="00F668D5">
        <w:rPr>
          <w:rFonts w:ascii="仿宋_GB2312" w:eastAsia="仿宋_GB2312" w:hAnsi="仿宋" w:hint="eastAsia"/>
          <w:sz w:val="32"/>
          <w:szCs w:val="32"/>
        </w:rPr>
        <w:t>融资融券账户进行</w:t>
      </w:r>
      <w:r w:rsidR="000C4386">
        <w:rPr>
          <w:rFonts w:ascii="仿宋_GB2312" w:eastAsia="仿宋_GB2312" w:hAnsi="仿宋" w:hint="eastAsia"/>
          <w:sz w:val="32"/>
          <w:szCs w:val="32"/>
        </w:rPr>
        <w:lastRenderedPageBreak/>
        <w:t>交易，后因融资账户还款数据与自己</w:t>
      </w:r>
      <w:r w:rsidRPr="00F668D5">
        <w:rPr>
          <w:rFonts w:ascii="仿宋_GB2312" w:eastAsia="仿宋_GB2312" w:hAnsi="仿宋" w:hint="eastAsia"/>
          <w:sz w:val="32"/>
          <w:szCs w:val="32"/>
        </w:rPr>
        <w:t>记录的数据不一致，与该营业部相关工作人员发生争执。</w:t>
      </w:r>
      <w:proofErr w:type="gramStart"/>
      <w:r w:rsidRPr="00F668D5">
        <w:rPr>
          <w:rFonts w:ascii="仿宋_GB2312" w:eastAsia="仿宋_GB2312" w:hAnsi="仿宋" w:hint="eastAsia"/>
          <w:sz w:val="32"/>
          <w:szCs w:val="32"/>
        </w:rPr>
        <w:t>靖某要求</w:t>
      </w:r>
      <w:proofErr w:type="gramEnd"/>
      <w:r w:rsidRPr="00F668D5">
        <w:rPr>
          <w:rFonts w:ascii="仿宋_GB2312" w:eastAsia="仿宋_GB2312" w:hAnsi="仿宋" w:hint="eastAsia"/>
          <w:sz w:val="32"/>
          <w:szCs w:val="32"/>
        </w:rPr>
        <w:t>该证券营业部对其融资融券账户数据异常情况</w:t>
      </w:r>
      <w:proofErr w:type="gramStart"/>
      <w:r w:rsidRPr="00F668D5">
        <w:rPr>
          <w:rFonts w:ascii="仿宋_GB2312" w:eastAsia="仿宋_GB2312" w:hAnsi="仿宋" w:hint="eastAsia"/>
          <w:sz w:val="32"/>
          <w:szCs w:val="32"/>
        </w:rPr>
        <w:t>作出</w:t>
      </w:r>
      <w:proofErr w:type="gramEnd"/>
      <w:r w:rsidRPr="00F668D5">
        <w:rPr>
          <w:rFonts w:ascii="仿宋_GB2312" w:eastAsia="仿宋_GB2312" w:hAnsi="仿宋" w:hint="eastAsia"/>
          <w:sz w:val="32"/>
          <w:szCs w:val="32"/>
        </w:rPr>
        <w:t>解释，并赔偿经济损失。</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协会</w:t>
      </w:r>
      <w:proofErr w:type="gramStart"/>
      <w:r w:rsidRPr="00F668D5">
        <w:rPr>
          <w:rFonts w:ascii="仿宋_GB2312" w:eastAsia="仿宋_GB2312" w:hAnsi="仿宋" w:hint="eastAsia"/>
          <w:sz w:val="32"/>
          <w:szCs w:val="32"/>
        </w:rPr>
        <w:t>将靖某的</w:t>
      </w:r>
      <w:proofErr w:type="gramEnd"/>
      <w:r w:rsidRPr="00F668D5">
        <w:rPr>
          <w:rFonts w:ascii="仿宋_GB2312" w:eastAsia="仿宋_GB2312" w:hAnsi="仿宋" w:hint="eastAsia"/>
          <w:sz w:val="32"/>
          <w:szCs w:val="32"/>
        </w:rPr>
        <w:t>投诉情况告知该证券营业部，营业部工作人员</w:t>
      </w:r>
      <w:proofErr w:type="gramStart"/>
      <w:r w:rsidRPr="00F668D5">
        <w:rPr>
          <w:rFonts w:ascii="仿宋_GB2312" w:eastAsia="仿宋_GB2312" w:hAnsi="仿宋" w:hint="eastAsia"/>
          <w:sz w:val="32"/>
          <w:szCs w:val="32"/>
        </w:rPr>
        <w:t>对靖某</w:t>
      </w:r>
      <w:proofErr w:type="gramEnd"/>
      <w:r w:rsidRPr="00F668D5">
        <w:rPr>
          <w:rFonts w:ascii="仿宋_GB2312" w:eastAsia="仿宋_GB2312" w:hAnsi="仿宋" w:hint="eastAsia"/>
          <w:sz w:val="32"/>
          <w:szCs w:val="32"/>
        </w:rPr>
        <w:t>的每一笔交易进行核实，并向总部</w:t>
      </w:r>
      <w:proofErr w:type="gramStart"/>
      <w:r w:rsidRPr="00F668D5">
        <w:rPr>
          <w:rFonts w:ascii="仿宋_GB2312" w:eastAsia="仿宋_GB2312" w:hAnsi="仿宋" w:hint="eastAsia"/>
          <w:sz w:val="32"/>
          <w:szCs w:val="32"/>
        </w:rPr>
        <w:t>索取靖某的</w:t>
      </w:r>
      <w:proofErr w:type="gramEnd"/>
      <w:r w:rsidRPr="00F668D5">
        <w:rPr>
          <w:rFonts w:ascii="仿宋_GB2312" w:eastAsia="仿宋_GB2312" w:hAnsi="仿宋" w:hint="eastAsia"/>
          <w:sz w:val="32"/>
          <w:szCs w:val="32"/>
        </w:rPr>
        <w:t>详细交割清单。经核对，</w:t>
      </w:r>
      <w:proofErr w:type="gramStart"/>
      <w:r w:rsidRPr="00F668D5">
        <w:rPr>
          <w:rFonts w:ascii="仿宋_GB2312" w:eastAsia="仿宋_GB2312" w:hAnsi="仿宋" w:hint="eastAsia"/>
          <w:sz w:val="32"/>
          <w:szCs w:val="32"/>
        </w:rPr>
        <w:t>靖某记录</w:t>
      </w:r>
      <w:proofErr w:type="gramEnd"/>
      <w:r w:rsidRPr="00F668D5">
        <w:rPr>
          <w:rFonts w:ascii="仿宋_GB2312" w:eastAsia="仿宋_GB2312" w:hAnsi="仿宋" w:hint="eastAsia"/>
          <w:sz w:val="32"/>
          <w:szCs w:val="32"/>
        </w:rPr>
        <w:t>的交易数据和系统交割数据相同，营业部工作人员向其解释系统生成数据的依据，最终营业部和</w:t>
      </w:r>
      <w:proofErr w:type="gramStart"/>
      <w:r w:rsidRPr="00F668D5">
        <w:rPr>
          <w:rFonts w:ascii="仿宋_GB2312" w:eastAsia="仿宋_GB2312" w:hAnsi="仿宋" w:hint="eastAsia"/>
          <w:sz w:val="32"/>
          <w:szCs w:val="32"/>
        </w:rPr>
        <w:t>靖某</w:t>
      </w:r>
      <w:proofErr w:type="gramEnd"/>
      <w:r w:rsidRPr="00F668D5">
        <w:rPr>
          <w:rFonts w:ascii="仿宋_GB2312" w:eastAsia="仿宋_GB2312" w:hAnsi="仿宋" w:hint="eastAsia"/>
          <w:sz w:val="32"/>
          <w:szCs w:val="32"/>
        </w:rPr>
        <w:t>达成和解。</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证监会</w:t>
      </w:r>
      <w:r w:rsidRPr="00F668D5">
        <w:rPr>
          <w:rFonts w:ascii="仿宋_GB2312" w:eastAsia="仿宋_GB2312" w:hAnsi="仿宋"/>
          <w:color w:val="auto"/>
          <w:sz w:val="32"/>
          <w:szCs w:val="32"/>
        </w:rPr>
        <w:t>2015</w:t>
      </w:r>
      <w:r w:rsidRPr="00F668D5">
        <w:rPr>
          <w:rFonts w:ascii="仿宋_GB2312" w:eastAsia="仿宋_GB2312" w:hAnsi="仿宋" w:hint="eastAsia"/>
          <w:color w:val="auto"/>
          <w:sz w:val="32"/>
          <w:szCs w:val="32"/>
        </w:rPr>
        <w:t>年</w:t>
      </w:r>
      <w:r w:rsidRPr="00F668D5">
        <w:rPr>
          <w:rFonts w:ascii="仿宋_GB2312" w:eastAsia="仿宋_GB2312" w:hAnsi="仿宋"/>
          <w:color w:val="auto"/>
          <w:sz w:val="32"/>
          <w:szCs w:val="32"/>
        </w:rPr>
        <w:t>7</w:t>
      </w:r>
      <w:r w:rsidRPr="00F668D5">
        <w:rPr>
          <w:rFonts w:ascii="仿宋_GB2312" w:eastAsia="仿宋_GB2312" w:hAnsi="仿宋" w:hint="eastAsia"/>
          <w:color w:val="auto"/>
          <w:sz w:val="32"/>
          <w:szCs w:val="32"/>
        </w:rPr>
        <w:t>月</w:t>
      </w:r>
      <w:r w:rsidRPr="00F668D5">
        <w:rPr>
          <w:rFonts w:ascii="仿宋_GB2312" w:eastAsia="仿宋_GB2312" w:hAnsi="仿宋"/>
          <w:color w:val="auto"/>
          <w:sz w:val="32"/>
          <w:szCs w:val="32"/>
        </w:rPr>
        <w:t>1</w:t>
      </w:r>
      <w:r w:rsidRPr="00F668D5">
        <w:rPr>
          <w:rFonts w:ascii="仿宋_GB2312" w:eastAsia="仿宋_GB2312" w:hAnsi="仿宋" w:hint="eastAsia"/>
          <w:color w:val="auto"/>
          <w:sz w:val="32"/>
          <w:szCs w:val="32"/>
        </w:rPr>
        <w:t>日发布的《证券公司融资融券业务管理办法》第二十一条：“客户融资买入证券的，应当以卖</w:t>
      </w:r>
      <w:proofErr w:type="gramStart"/>
      <w:r w:rsidRPr="00F668D5">
        <w:rPr>
          <w:rFonts w:ascii="仿宋_GB2312" w:eastAsia="仿宋_GB2312" w:hAnsi="仿宋" w:hint="eastAsia"/>
          <w:color w:val="auto"/>
          <w:sz w:val="32"/>
          <w:szCs w:val="32"/>
        </w:rPr>
        <w:t>券</w:t>
      </w:r>
      <w:proofErr w:type="gramEnd"/>
      <w:r w:rsidRPr="00F668D5">
        <w:rPr>
          <w:rFonts w:ascii="仿宋_GB2312" w:eastAsia="仿宋_GB2312" w:hAnsi="仿宋" w:hint="eastAsia"/>
          <w:color w:val="auto"/>
          <w:sz w:val="32"/>
          <w:szCs w:val="32"/>
        </w:rPr>
        <w:t>还款或者直接还款的方式偿还向证券公司融入的资金。客户融券卖出的，应当以买券还</w:t>
      </w:r>
      <w:proofErr w:type="gramStart"/>
      <w:r w:rsidRPr="00F668D5">
        <w:rPr>
          <w:rFonts w:ascii="仿宋_GB2312" w:eastAsia="仿宋_GB2312" w:hAnsi="仿宋" w:hint="eastAsia"/>
          <w:color w:val="auto"/>
          <w:sz w:val="32"/>
          <w:szCs w:val="32"/>
        </w:rPr>
        <w:t>券</w:t>
      </w:r>
      <w:proofErr w:type="gramEnd"/>
      <w:r w:rsidRPr="00F668D5">
        <w:rPr>
          <w:rFonts w:ascii="仿宋_GB2312" w:eastAsia="仿宋_GB2312" w:hAnsi="仿宋" w:hint="eastAsia"/>
          <w:color w:val="auto"/>
          <w:sz w:val="32"/>
          <w:szCs w:val="32"/>
        </w:rPr>
        <w:t>或者直接还</w:t>
      </w:r>
      <w:proofErr w:type="gramStart"/>
      <w:r w:rsidRPr="00F668D5">
        <w:rPr>
          <w:rFonts w:ascii="仿宋_GB2312" w:eastAsia="仿宋_GB2312" w:hAnsi="仿宋" w:hint="eastAsia"/>
          <w:color w:val="auto"/>
          <w:sz w:val="32"/>
          <w:szCs w:val="32"/>
        </w:rPr>
        <w:t>券</w:t>
      </w:r>
      <w:proofErr w:type="gramEnd"/>
      <w:r w:rsidRPr="00F668D5">
        <w:rPr>
          <w:rFonts w:ascii="仿宋_GB2312" w:eastAsia="仿宋_GB2312" w:hAnsi="仿宋" w:hint="eastAsia"/>
          <w:color w:val="auto"/>
          <w:sz w:val="32"/>
          <w:szCs w:val="32"/>
        </w:rPr>
        <w:t>的方式偿还向证券公司融入的证券。客户融券卖出的证券暂停交易的，可以按照约定以现金等方式偿还向证券公司融入的证券。”</w:t>
      </w:r>
      <w:proofErr w:type="gramStart"/>
      <w:r w:rsidRPr="00F668D5">
        <w:rPr>
          <w:rFonts w:ascii="仿宋_GB2312" w:eastAsia="仿宋_GB2312" w:hAnsi="仿宋" w:hint="eastAsia"/>
          <w:color w:val="auto"/>
          <w:sz w:val="32"/>
          <w:szCs w:val="32"/>
        </w:rPr>
        <w:t>本案中靖某发现</w:t>
      </w:r>
      <w:proofErr w:type="gramEnd"/>
      <w:r w:rsidRPr="00F668D5">
        <w:rPr>
          <w:rFonts w:ascii="仿宋_GB2312" w:eastAsia="仿宋_GB2312" w:hAnsi="仿宋" w:hint="eastAsia"/>
          <w:color w:val="auto"/>
          <w:sz w:val="32"/>
          <w:szCs w:val="32"/>
        </w:rPr>
        <w:t>其融资账户还款情况与自己的记录不一致而导致的纠纷，与其对融资融券交易规则里面的还款规则不清楚有关。</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在融资融券的实际业务中，交易规则和还款规则一般比较复杂和专业，证券公司营业部的员工在客户办理融资融券业务时应结合实际案例详细介绍每项专业注释，同时对开展融资融券的客户保持日常的沟通，提升客户</w:t>
      </w:r>
      <w:r w:rsidRPr="00F668D5">
        <w:rPr>
          <w:rFonts w:ascii="仿宋_GB2312" w:eastAsia="仿宋_GB2312" w:hAnsi="仿宋" w:hint="eastAsia"/>
          <w:color w:val="auto"/>
          <w:sz w:val="32"/>
          <w:szCs w:val="32"/>
        </w:rPr>
        <w:lastRenderedPageBreak/>
        <w:t>对规则的熟悉，使客户用好融资融券工具。</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p>
    <w:p w:rsidR="00732321" w:rsidRPr="00F668D5" w:rsidRDefault="00732321" w:rsidP="00DA59A9">
      <w:pPr>
        <w:pStyle w:val="2"/>
        <w:rPr>
          <w:rFonts w:ascii="黑体" w:eastAsia="黑体" w:hAnsi="黑体"/>
        </w:rPr>
      </w:pPr>
      <w:bookmarkStart w:id="8" w:name="_Toc454395726"/>
      <w:bookmarkStart w:id="9" w:name="_Toc455398044"/>
      <w:bookmarkStart w:id="10" w:name="_Toc457484648"/>
      <w:bookmarkEnd w:id="2"/>
      <w:r w:rsidRPr="00F668D5">
        <w:rPr>
          <w:rFonts w:ascii="黑体" w:eastAsia="黑体" w:hAnsi="黑体" w:hint="eastAsia"/>
        </w:rPr>
        <w:t>案例</w:t>
      </w:r>
      <w:r w:rsidR="00A54036">
        <w:rPr>
          <w:rFonts w:ascii="黑体" w:eastAsia="黑体" w:hAnsi="黑体" w:hint="eastAsia"/>
        </w:rPr>
        <w:t>4</w:t>
      </w:r>
      <w:r w:rsidRPr="00F668D5">
        <w:rPr>
          <w:rFonts w:ascii="黑体" w:eastAsia="黑体" w:hAnsi="黑体" w:hint="eastAsia"/>
        </w:rPr>
        <w:t>：王某与某证券营业部佣金收取标准纠纷</w:t>
      </w:r>
      <w:bookmarkEnd w:id="8"/>
      <w:bookmarkEnd w:id="9"/>
      <w:bookmarkEnd w:id="10"/>
    </w:p>
    <w:p w:rsidR="00732321" w:rsidRPr="00F668D5" w:rsidRDefault="00732321" w:rsidP="005A21B0">
      <w:pPr>
        <w:spacing w:beforeLines="100" w:line="600" w:lineRule="exact"/>
        <w:rPr>
          <w:rFonts w:ascii="仿宋_GB2312" w:eastAsia="仿宋_GB2312" w:hAnsi="仿宋"/>
          <w:sz w:val="32"/>
          <w:szCs w:val="32"/>
        </w:rPr>
      </w:pPr>
      <w:r w:rsidRPr="00F668D5">
        <w:rPr>
          <w:rFonts w:ascii="仿宋_GB2312" w:eastAsia="仿宋_GB2312" w:hAnsi="仿宋" w:hint="eastAsia"/>
          <w:b/>
          <w:sz w:val="32"/>
          <w:szCs w:val="32"/>
        </w:rPr>
        <w:t>案情简介</w:t>
      </w:r>
      <w:r w:rsidRPr="00F668D5">
        <w:rPr>
          <w:rFonts w:ascii="仿宋_GB2312" w:eastAsia="仿宋_GB2312" w:hAnsi="仿宋" w:hint="eastAsia"/>
          <w:sz w:val="32"/>
          <w:szCs w:val="32"/>
        </w:rPr>
        <w:t>：</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某证券营业部客户王某投诉该营业部乱收佣金，王某称其与该营业部约定的证券交易佣金费率为</w:t>
      </w:r>
      <w:r w:rsidRPr="00F668D5">
        <w:rPr>
          <w:rFonts w:ascii="仿宋_GB2312" w:eastAsia="仿宋_GB2312" w:hAnsi="仿宋"/>
          <w:sz w:val="32"/>
          <w:szCs w:val="32"/>
        </w:rPr>
        <w:t>0.8</w:t>
      </w:r>
      <w:r w:rsidRPr="00F668D5">
        <w:rPr>
          <w:rFonts w:ascii="仿宋_GB2312" w:eastAsia="仿宋_GB2312" w:hAnsi="仿宋" w:hint="eastAsia"/>
          <w:sz w:val="32"/>
          <w:szCs w:val="32"/>
        </w:rPr>
        <w:t>‰，但该营业部有时按</w:t>
      </w:r>
      <w:r w:rsidRPr="00F668D5">
        <w:rPr>
          <w:rFonts w:ascii="仿宋_GB2312" w:eastAsia="仿宋_GB2312" w:hAnsi="仿宋"/>
          <w:sz w:val="32"/>
          <w:szCs w:val="32"/>
        </w:rPr>
        <w:t>0.8</w:t>
      </w:r>
      <w:r w:rsidRPr="00F668D5">
        <w:rPr>
          <w:rFonts w:ascii="仿宋_GB2312" w:eastAsia="仿宋_GB2312" w:hAnsi="仿宋" w:hint="eastAsia"/>
          <w:sz w:val="32"/>
          <w:szCs w:val="32"/>
        </w:rPr>
        <w:t>‰收取其佣金，有时则按高于</w:t>
      </w:r>
      <w:r w:rsidRPr="00F668D5">
        <w:rPr>
          <w:rFonts w:ascii="仿宋_GB2312" w:eastAsia="仿宋_GB2312" w:hAnsi="仿宋"/>
          <w:sz w:val="32"/>
          <w:szCs w:val="32"/>
        </w:rPr>
        <w:t>0.8</w:t>
      </w:r>
      <w:r w:rsidRPr="00F668D5">
        <w:rPr>
          <w:rFonts w:ascii="仿宋_GB2312" w:eastAsia="仿宋_GB2312" w:hAnsi="仿宋" w:hint="eastAsia"/>
          <w:sz w:val="32"/>
          <w:szCs w:val="32"/>
        </w:rPr>
        <w:t>‰的标准收取其佣金。</w:t>
      </w:r>
    </w:p>
    <w:p w:rsidR="00732321" w:rsidRPr="00F668D5" w:rsidRDefault="00732321" w:rsidP="00E30672">
      <w:pPr>
        <w:spacing w:line="600" w:lineRule="exact"/>
        <w:rPr>
          <w:rFonts w:ascii="仿宋_GB2312" w:eastAsia="仿宋_GB2312" w:hAnsi="仿宋"/>
          <w:b/>
          <w:bCs/>
          <w:sz w:val="32"/>
          <w:szCs w:val="32"/>
        </w:rPr>
      </w:pPr>
      <w:r w:rsidRPr="00F668D5">
        <w:rPr>
          <w:rFonts w:ascii="仿宋_GB2312" w:eastAsia="仿宋_GB2312" w:hAnsi="仿宋" w:hint="eastAsia"/>
          <w:b/>
          <w:bCs/>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王某投诉后，该证券营业部向王某解释，其佣金费率通常是按</w:t>
      </w:r>
      <w:r w:rsidRPr="00F668D5">
        <w:rPr>
          <w:rFonts w:ascii="仿宋_GB2312" w:eastAsia="仿宋_GB2312" w:hAnsi="仿宋"/>
          <w:sz w:val="32"/>
          <w:szCs w:val="32"/>
        </w:rPr>
        <w:t>0.8</w:t>
      </w:r>
      <w:r w:rsidRPr="00F668D5">
        <w:rPr>
          <w:rFonts w:ascii="仿宋_GB2312" w:eastAsia="仿宋_GB2312" w:hAnsi="仿宋" w:hint="eastAsia"/>
          <w:sz w:val="32"/>
          <w:szCs w:val="32"/>
        </w:rPr>
        <w:t>‰收取的，但根据证监会的规定，当交易手续费不足</w:t>
      </w:r>
      <w:r w:rsidRPr="00F668D5">
        <w:rPr>
          <w:rFonts w:ascii="仿宋_GB2312" w:eastAsia="仿宋_GB2312" w:hAnsi="仿宋"/>
          <w:sz w:val="32"/>
          <w:szCs w:val="32"/>
        </w:rPr>
        <w:t>5</w:t>
      </w:r>
      <w:r w:rsidRPr="00F668D5">
        <w:rPr>
          <w:rFonts w:ascii="仿宋_GB2312" w:eastAsia="仿宋_GB2312" w:hAnsi="仿宋" w:hint="eastAsia"/>
          <w:sz w:val="32"/>
          <w:szCs w:val="32"/>
        </w:rPr>
        <w:t>元时，需按</w:t>
      </w:r>
      <w:r w:rsidRPr="00F668D5">
        <w:rPr>
          <w:rFonts w:ascii="仿宋_GB2312" w:eastAsia="仿宋_GB2312" w:hAnsi="仿宋"/>
          <w:sz w:val="32"/>
          <w:szCs w:val="32"/>
        </w:rPr>
        <w:t>5</w:t>
      </w:r>
      <w:r w:rsidRPr="00F668D5">
        <w:rPr>
          <w:rFonts w:ascii="仿宋_GB2312" w:eastAsia="仿宋_GB2312" w:hAnsi="仿宋" w:hint="eastAsia"/>
          <w:sz w:val="32"/>
          <w:szCs w:val="32"/>
        </w:rPr>
        <w:t>元的最低标准收取费用，因此导致不同交易的佣金费率不一样，王某表示理解，已清楚该营业部没有多收取佣金。但表示其朋友在其他证券营业部的交易佣金费率是</w:t>
      </w:r>
      <w:r w:rsidRPr="00F668D5">
        <w:rPr>
          <w:rFonts w:ascii="仿宋_GB2312" w:eastAsia="仿宋_GB2312" w:hAnsi="仿宋"/>
          <w:sz w:val="32"/>
          <w:szCs w:val="32"/>
        </w:rPr>
        <w:t>0.5</w:t>
      </w:r>
      <w:r w:rsidRPr="00F668D5">
        <w:rPr>
          <w:rFonts w:ascii="仿宋_GB2312" w:eastAsia="仿宋_GB2312" w:hAnsi="仿宋" w:hint="eastAsia"/>
          <w:sz w:val="32"/>
          <w:szCs w:val="32"/>
        </w:rPr>
        <w:t>‰，为什么自己在该营业部却要被收</w:t>
      </w:r>
      <w:r w:rsidRPr="00F668D5">
        <w:rPr>
          <w:rFonts w:ascii="仿宋_GB2312" w:eastAsia="仿宋_GB2312" w:hAnsi="仿宋"/>
          <w:sz w:val="32"/>
          <w:szCs w:val="32"/>
        </w:rPr>
        <w:t>0.8</w:t>
      </w:r>
      <w:r w:rsidRPr="00F668D5">
        <w:rPr>
          <w:rFonts w:ascii="仿宋_GB2312" w:eastAsia="仿宋_GB2312" w:hAnsi="仿宋" w:hint="eastAsia"/>
          <w:sz w:val="32"/>
          <w:szCs w:val="32"/>
        </w:rPr>
        <w:t>‰，遂要求该营业部调低其交易佣金费率。</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证券营业部遂派专人与王某沟通，并提出各家交易佣金费率不同，主要是提供的服务成本等因素造成，还与客户自身和证券营业部的服务约定有关。即便客户有降佣金的需求，也需本人持有效证件到证券营业部重新申请并签订相关服务协议。通过该营业部投诉处理工作人员的沟通解释，王某最终赴该证券营业部达成了新的交易佣金协议。</w:t>
      </w:r>
    </w:p>
    <w:p w:rsidR="00732321" w:rsidRPr="00F668D5" w:rsidRDefault="00732321" w:rsidP="00E30672">
      <w:pPr>
        <w:spacing w:line="600" w:lineRule="exact"/>
        <w:rPr>
          <w:rFonts w:ascii="仿宋_GB2312" w:eastAsia="仿宋_GB2312" w:hAnsi="仿宋"/>
          <w:b/>
          <w:bCs/>
          <w:sz w:val="32"/>
          <w:szCs w:val="32"/>
        </w:rPr>
      </w:pPr>
      <w:r w:rsidRPr="00F668D5">
        <w:rPr>
          <w:rFonts w:ascii="仿宋_GB2312" w:eastAsia="仿宋_GB2312" w:hAnsi="仿宋" w:hint="eastAsia"/>
          <w:b/>
          <w:bCs/>
          <w:sz w:val="32"/>
          <w:szCs w:val="32"/>
        </w:rPr>
        <w:lastRenderedPageBreak/>
        <w:t>案件评析及启示：</w:t>
      </w:r>
    </w:p>
    <w:p w:rsidR="00732321" w:rsidRPr="00F668D5" w:rsidRDefault="00732321" w:rsidP="00E30672">
      <w:pPr>
        <w:spacing w:line="600" w:lineRule="exact"/>
        <w:ind w:firstLineChars="200" w:firstLine="640"/>
        <w:rPr>
          <w:rFonts w:ascii="仿宋_GB2312" w:eastAsia="仿宋_GB2312" w:hAnsi="仿宋"/>
          <w:bCs/>
          <w:sz w:val="32"/>
          <w:szCs w:val="32"/>
        </w:rPr>
      </w:pPr>
      <w:r w:rsidRPr="00F668D5">
        <w:rPr>
          <w:rFonts w:ascii="仿宋_GB2312" w:eastAsia="仿宋_GB2312" w:hAnsi="仿宋" w:hint="eastAsia"/>
          <w:bCs/>
          <w:sz w:val="32"/>
          <w:szCs w:val="32"/>
        </w:rPr>
        <w:t>本纠纷主要是王某不熟悉证监会的相关规定而形成的。《中国证券监督管理委员会、国家计委、国家税务总局关于调整证券交易佣金收取标准的通知》（证监发</w:t>
      </w:r>
      <w:r w:rsidRPr="00F668D5">
        <w:rPr>
          <w:rFonts w:ascii="仿宋_GB2312" w:eastAsia="仿宋_GB2312" w:hAnsi="仿宋"/>
          <w:bCs/>
          <w:sz w:val="32"/>
          <w:szCs w:val="32"/>
        </w:rPr>
        <w:t>[2002]21</w:t>
      </w:r>
      <w:r w:rsidRPr="00F668D5">
        <w:rPr>
          <w:rFonts w:ascii="仿宋_GB2312" w:eastAsia="仿宋_GB2312" w:hAnsi="仿宋" w:hint="eastAsia"/>
          <w:bCs/>
          <w:sz w:val="32"/>
          <w:szCs w:val="32"/>
        </w:rPr>
        <w:t>号）第一条规定：“</w:t>
      </w:r>
      <w:r w:rsidRPr="00F668D5">
        <w:rPr>
          <w:rFonts w:ascii="仿宋_GB2312" w:eastAsia="仿宋_GB2312" w:hAnsi="仿宋"/>
          <w:bCs/>
          <w:sz w:val="32"/>
          <w:szCs w:val="32"/>
        </w:rPr>
        <w:t>A</w:t>
      </w:r>
      <w:r w:rsidRPr="00F668D5">
        <w:rPr>
          <w:rFonts w:ascii="仿宋_GB2312" w:eastAsia="仿宋_GB2312" w:hAnsi="仿宋" w:hint="eastAsia"/>
          <w:bCs/>
          <w:sz w:val="32"/>
          <w:szCs w:val="32"/>
        </w:rPr>
        <w:t>股、</w:t>
      </w:r>
      <w:r w:rsidRPr="00F668D5">
        <w:rPr>
          <w:rFonts w:ascii="仿宋_GB2312" w:eastAsia="仿宋_GB2312" w:hAnsi="仿宋"/>
          <w:bCs/>
          <w:sz w:val="32"/>
          <w:szCs w:val="32"/>
        </w:rPr>
        <w:t>B</w:t>
      </w:r>
      <w:r w:rsidRPr="00F668D5">
        <w:rPr>
          <w:rFonts w:ascii="仿宋_GB2312" w:eastAsia="仿宋_GB2312" w:hAnsi="仿宋" w:hint="eastAsia"/>
          <w:bCs/>
          <w:sz w:val="32"/>
          <w:szCs w:val="32"/>
        </w:rPr>
        <w:t>股、证券投资基金的交易佣金实行最高上限向下浮动制度，证券公司向客户收取的佣金（包括代收的证券交易监管费和证券交易所手续费等）不得高于证券交易金额的</w:t>
      </w:r>
      <w:r w:rsidRPr="00F668D5">
        <w:rPr>
          <w:rFonts w:ascii="仿宋_GB2312" w:eastAsia="仿宋_GB2312" w:hAnsi="仿宋"/>
          <w:bCs/>
          <w:sz w:val="32"/>
          <w:szCs w:val="32"/>
        </w:rPr>
        <w:t>3</w:t>
      </w:r>
      <w:r w:rsidRPr="00F668D5">
        <w:rPr>
          <w:rFonts w:ascii="仿宋_GB2312" w:eastAsia="仿宋_GB2312" w:hAnsi="仿宋" w:hint="eastAsia"/>
          <w:bCs/>
          <w:sz w:val="32"/>
          <w:szCs w:val="32"/>
        </w:rPr>
        <w:t>‰，也不得低于代收的证券交易监管费和证券交易所手续费等。</w:t>
      </w:r>
      <w:r w:rsidRPr="00F668D5">
        <w:rPr>
          <w:rFonts w:ascii="仿宋_GB2312" w:eastAsia="仿宋_GB2312" w:hAnsi="仿宋"/>
          <w:bCs/>
          <w:sz w:val="32"/>
          <w:szCs w:val="32"/>
        </w:rPr>
        <w:t>A</w:t>
      </w:r>
      <w:r w:rsidRPr="00F668D5">
        <w:rPr>
          <w:rFonts w:ascii="仿宋_GB2312" w:eastAsia="仿宋_GB2312" w:hAnsi="仿宋" w:hint="eastAsia"/>
          <w:bCs/>
          <w:sz w:val="32"/>
          <w:szCs w:val="32"/>
        </w:rPr>
        <w:t>股、证券投资基金每笔交易佣金不足</w:t>
      </w:r>
      <w:r w:rsidRPr="00F668D5">
        <w:rPr>
          <w:rFonts w:ascii="仿宋_GB2312" w:eastAsia="仿宋_GB2312" w:hAnsi="仿宋"/>
          <w:bCs/>
          <w:sz w:val="32"/>
          <w:szCs w:val="32"/>
        </w:rPr>
        <w:t>5</w:t>
      </w:r>
      <w:r w:rsidRPr="00F668D5">
        <w:rPr>
          <w:rFonts w:ascii="仿宋_GB2312" w:eastAsia="仿宋_GB2312" w:hAnsi="仿宋" w:hint="eastAsia"/>
          <w:bCs/>
          <w:sz w:val="32"/>
          <w:szCs w:val="32"/>
        </w:rPr>
        <w:t>元的，按</w:t>
      </w:r>
      <w:r w:rsidRPr="00F668D5">
        <w:rPr>
          <w:rFonts w:ascii="仿宋_GB2312" w:eastAsia="仿宋_GB2312" w:hAnsi="仿宋"/>
          <w:bCs/>
          <w:sz w:val="32"/>
          <w:szCs w:val="32"/>
        </w:rPr>
        <w:t>5</w:t>
      </w:r>
      <w:r w:rsidRPr="00F668D5">
        <w:rPr>
          <w:rFonts w:ascii="仿宋_GB2312" w:eastAsia="仿宋_GB2312" w:hAnsi="仿宋" w:hint="eastAsia"/>
          <w:bCs/>
          <w:sz w:val="32"/>
          <w:szCs w:val="32"/>
        </w:rPr>
        <w:t>元收取；</w:t>
      </w:r>
      <w:r w:rsidRPr="00F668D5">
        <w:rPr>
          <w:rFonts w:ascii="仿宋_GB2312" w:eastAsia="仿宋_GB2312" w:hAnsi="仿宋"/>
          <w:bCs/>
          <w:sz w:val="32"/>
          <w:szCs w:val="32"/>
        </w:rPr>
        <w:t>B</w:t>
      </w:r>
      <w:r w:rsidRPr="00F668D5">
        <w:rPr>
          <w:rFonts w:ascii="仿宋_GB2312" w:eastAsia="仿宋_GB2312" w:hAnsi="仿宋" w:hint="eastAsia"/>
          <w:bCs/>
          <w:sz w:val="32"/>
          <w:szCs w:val="32"/>
        </w:rPr>
        <w:t>股每笔交易佣金不足</w:t>
      </w:r>
      <w:r w:rsidRPr="00F668D5">
        <w:rPr>
          <w:rFonts w:ascii="仿宋_GB2312" w:eastAsia="仿宋_GB2312" w:hAnsi="仿宋"/>
          <w:bCs/>
          <w:sz w:val="32"/>
          <w:szCs w:val="32"/>
        </w:rPr>
        <w:t>1</w:t>
      </w:r>
      <w:r w:rsidRPr="00F668D5">
        <w:rPr>
          <w:rFonts w:ascii="仿宋_GB2312" w:eastAsia="仿宋_GB2312" w:hAnsi="仿宋" w:hint="eastAsia"/>
          <w:bCs/>
          <w:sz w:val="32"/>
          <w:szCs w:val="32"/>
        </w:rPr>
        <w:t>美元或</w:t>
      </w:r>
      <w:r w:rsidRPr="00F668D5">
        <w:rPr>
          <w:rFonts w:ascii="仿宋_GB2312" w:eastAsia="仿宋_GB2312" w:hAnsi="仿宋"/>
          <w:bCs/>
          <w:sz w:val="32"/>
          <w:szCs w:val="32"/>
        </w:rPr>
        <w:t>5</w:t>
      </w:r>
      <w:r w:rsidRPr="00F668D5">
        <w:rPr>
          <w:rFonts w:ascii="仿宋_GB2312" w:eastAsia="仿宋_GB2312" w:hAnsi="仿宋" w:hint="eastAsia"/>
          <w:bCs/>
          <w:sz w:val="32"/>
          <w:szCs w:val="32"/>
        </w:rPr>
        <w:t>港元的，按</w:t>
      </w:r>
      <w:r w:rsidRPr="00F668D5">
        <w:rPr>
          <w:rFonts w:ascii="仿宋_GB2312" w:eastAsia="仿宋_GB2312" w:hAnsi="仿宋"/>
          <w:bCs/>
          <w:sz w:val="32"/>
          <w:szCs w:val="32"/>
        </w:rPr>
        <w:t>1</w:t>
      </w:r>
      <w:r w:rsidRPr="00F668D5">
        <w:rPr>
          <w:rFonts w:ascii="仿宋_GB2312" w:eastAsia="仿宋_GB2312" w:hAnsi="仿宋" w:hint="eastAsia"/>
          <w:bCs/>
          <w:sz w:val="32"/>
          <w:szCs w:val="32"/>
        </w:rPr>
        <w:t>美元或</w:t>
      </w:r>
      <w:r w:rsidRPr="00F668D5">
        <w:rPr>
          <w:rFonts w:ascii="仿宋_GB2312" w:eastAsia="仿宋_GB2312" w:hAnsi="仿宋"/>
          <w:bCs/>
          <w:sz w:val="32"/>
          <w:szCs w:val="32"/>
        </w:rPr>
        <w:t>5</w:t>
      </w:r>
      <w:r w:rsidRPr="00F668D5">
        <w:rPr>
          <w:rFonts w:ascii="仿宋_GB2312" w:eastAsia="仿宋_GB2312" w:hAnsi="仿宋" w:hint="eastAsia"/>
          <w:bCs/>
          <w:sz w:val="32"/>
          <w:szCs w:val="32"/>
        </w:rPr>
        <w:t>港元收取”。因此，虽然王某与证券营业部约定的佣金费率为</w:t>
      </w:r>
      <w:r w:rsidRPr="00F668D5">
        <w:rPr>
          <w:rFonts w:ascii="仿宋_GB2312" w:eastAsia="仿宋_GB2312" w:hAnsi="仿宋"/>
          <w:bCs/>
          <w:sz w:val="32"/>
          <w:szCs w:val="32"/>
        </w:rPr>
        <w:t>0.8</w:t>
      </w:r>
      <w:r w:rsidRPr="00F668D5">
        <w:rPr>
          <w:rFonts w:ascii="仿宋_GB2312" w:eastAsia="仿宋_GB2312" w:hAnsi="仿宋" w:hint="eastAsia"/>
          <w:bCs/>
          <w:sz w:val="32"/>
          <w:szCs w:val="32"/>
        </w:rPr>
        <w:t>‰，但当其一笔交易佣金按</w:t>
      </w:r>
      <w:r w:rsidRPr="00F668D5">
        <w:rPr>
          <w:rFonts w:ascii="仿宋_GB2312" w:eastAsia="仿宋_GB2312" w:hAnsi="仿宋"/>
          <w:bCs/>
          <w:sz w:val="32"/>
          <w:szCs w:val="32"/>
        </w:rPr>
        <w:t>0.8</w:t>
      </w:r>
      <w:r w:rsidRPr="00F668D5">
        <w:rPr>
          <w:rFonts w:ascii="仿宋_GB2312" w:eastAsia="仿宋_GB2312" w:hAnsi="仿宋" w:hint="eastAsia"/>
          <w:bCs/>
          <w:sz w:val="32"/>
          <w:szCs w:val="32"/>
        </w:rPr>
        <w:t>‰的比例计算不足</w:t>
      </w:r>
      <w:r w:rsidRPr="00F668D5">
        <w:rPr>
          <w:rFonts w:ascii="仿宋_GB2312" w:eastAsia="仿宋_GB2312" w:hAnsi="仿宋"/>
          <w:bCs/>
          <w:sz w:val="32"/>
          <w:szCs w:val="32"/>
        </w:rPr>
        <w:t>5</w:t>
      </w:r>
      <w:r w:rsidRPr="00F668D5">
        <w:rPr>
          <w:rFonts w:ascii="仿宋_GB2312" w:eastAsia="仿宋_GB2312" w:hAnsi="仿宋" w:hint="eastAsia"/>
          <w:bCs/>
          <w:sz w:val="32"/>
          <w:szCs w:val="32"/>
        </w:rPr>
        <w:t>元时，营业部就会收取</w:t>
      </w:r>
      <w:r w:rsidRPr="00F668D5">
        <w:rPr>
          <w:rFonts w:ascii="仿宋_GB2312" w:eastAsia="仿宋_GB2312" w:hAnsi="仿宋"/>
          <w:bCs/>
          <w:sz w:val="32"/>
          <w:szCs w:val="32"/>
        </w:rPr>
        <w:t>5</w:t>
      </w:r>
      <w:r w:rsidRPr="00F668D5">
        <w:rPr>
          <w:rFonts w:ascii="仿宋_GB2312" w:eastAsia="仿宋_GB2312" w:hAnsi="仿宋" w:hint="eastAsia"/>
          <w:bCs/>
          <w:sz w:val="32"/>
          <w:szCs w:val="32"/>
        </w:rPr>
        <w:t>元。这样，计算出来的佣金费率显然会高于</w:t>
      </w:r>
      <w:r w:rsidRPr="00F668D5">
        <w:rPr>
          <w:rFonts w:ascii="仿宋_GB2312" w:eastAsia="仿宋_GB2312" w:hAnsi="仿宋"/>
          <w:bCs/>
          <w:sz w:val="32"/>
          <w:szCs w:val="32"/>
        </w:rPr>
        <w:t>0.8</w:t>
      </w:r>
      <w:r w:rsidRPr="00F668D5">
        <w:rPr>
          <w:rFonts w:ascii="仿宋_GB2312" w:eastAsia="仿宋_GB2312" w:hAnsi="仿宋" w:hint="eastAsia"/>
          <w:bCs/>
          <w:sz w:val="32"/>
          <w:szCs w:val="32"/>
        </w:rPr>
        <w:t>‰，王某在不知道该规定的情况，当然会误认为营业部佣金收取标准不统一，多收了他的佣金。</w:t>
      </w:r>
    </w:p>
    <w:p w:rsidR="00732321" w:rsidRPr="00F668D5" w:rsidRDefault="00732321" w:rsidP="00E30672">
      <w:pPr>
        <w:spacing w:line="600" w:lineRule="exact"/>
        <w:rPr>
          <w:rFonts w:ascii="仿宋_GB2312" w:eastAsia="仿宋_GB2312" w:hAnsi="仿宋"/>
          <w:bCs/>
          <w:sz w:val="32"/>
          <w:szCs w:val="32"/>
        </w:rPr>
      </w:pPr>
      <w:r w:rsidRPr="00F668D5">
        <w:rPr>
          <w:rFonts w:ascii="仿宋_GB2312" w:eastAsia="仿宋_GB2312" w:hAnsi="仿宋"/>
          <w:bCs/>
          <w:sz w:val="32"/>
          <w:szCs w:val="32"/>
        </w:rPr>
        <w:t xml:space="preserve">    </w:t>
      </w:r>
      <w:r w:rsidRPr="00F668D5">
        <w:rPr>
          <w:rFonts w:ascii="仿宋_GB2312" w:eastAsia="仿宋_GB2312" w:hAnsi="仿宋" w:hint="eastAsia"/>
          <w:bCs/>
          <w:sz w:val="32"/>
          <w:szCs w:val="32"/>
        </w:rPr>
        <w:t>佣金是一个老生常谈的问题。因为投资者经常会与别人比较，一旦发现别人的佣金费率更低，投资者就会有意见了。但目前国家只规定了佣金的</w:t>
      </w:r>
      <w:proofErr w:type="gramStart"/>
      <w:r w:rsidRPr="00F668D5">
        <w:rPr>
          <w:rFonts w:ascii="仿宋_GB2312" w:eastAsia="仿宋_GB2312" w:hAnsi="仿宋" w:hint="eastAsia"/>
          <w:bCs/>
          <w:sz w:val="32"/>
          <w:szCs w:val="32"/>
        </w:rPr>
        <w:t>最</w:t>
      </w:r>
      <w:proofErr w:type="gramEnd"/>
      <w:r w:rsidRPr="00F668D5">
        <w:rPr>
          <w:rFonts w:ascii="仿宋_GB2312" w:eastAsia="仿宋_GB2312" w:hAnsi="仿宋" w:hint="eastAsia"/>
          <w:bCs/>
          <w:sz w:val="32"/>
          <w:szCs w:val="32"/>
        </w:rPr>
        <w:t>高价，具体的佣金费率还是由营业部和投资者协商确定，佣金的收取与投资者的资产额度和机构的运营成本等因素有关，投资者不能简单的类比。</w:t>
      </w:r>
    </w:p>
    <w:p w:rsidR="00732321" w:rsidRDefault="00732321" w:rsidP="00E30672">
      <w:pPr>
        <w:spacing w:line="600" w:lineRule="exact"/>
        <w:ind w:firstLineChars="200" w:firstLine="640"/>
        <w:rPr>
          <w:rFonts w:ascii="仿宋_GB2312" w:eastAsia="仿宋_GB2312" w:hAnsi="仿宋"/>
          <w:bCs/>
          <w:sz w:val="32"/>
          <w:szCs w:val="32"/>
        </w:rPr>
      </w:pPr>
      <w:r w:rsidRPr="00F668D5">
        <w:rPr>
          <w:rFonts w:ascii="仿宋_GB2312" w:eastAsia="仿宋_GB2312" w:hAnsi="仿宋" w:hint="eastAsia"/>
          <w:bCs/>
          <w:sz w:val="32"/>
          <w:szCs w:val="32"/>
        </w:rPr>
        <w:t>本案的启示：一、如果营业部根据相关规定收取费用，投资者认为多收了有关费用时，营业部可以尝试把相关文件</w:t>
      </w:r>
      <w:r w:rsidRPr="00F668D5">
        <w:rPr>
          <w:rFonts w:ascii="仿宋_GB2312" w:eastAsia="仿宋_GB2312" w:hAnsi="仿宋" w:hint="eastAsia"/>
          <w:bCs/>
          <w:sz w:val="32"/>
          <w:szCs w:val="32"/>
        </w:rPr>
        <w:lastRenderedPageBreak/>
        <w:t>找到，通过合理有效的方式把文件的具体规定告诉投资者，并告诉投资者如何计算费用。这既是进行投资者教育工作，又能获得投资者理解，有效地减少投诉。二、当投资者投诉时，营业部应友善面对，态度一定要好。很多投诉问题因态度不好而引起，很多投诉问题又是</w:t>
      </w:r>
      <w:proofErr w:type="gramStart"/>
      <w:r w:rsidRPr="00F668D5">
        <w:rPr>
          <w:rFonts w:ascii="仿宋_GB2312" w:eastAsia="仿宋_GB2312" w:hAnsi="仿宋" w:hint="eastAsia"/>
          <w:bCs/>
          <w:sz w:val="32"/>
          <w:szCs w:val="32"/>
        </w:rPr>
        <w:t>因友好</w:t>
      </w:r>
      <w:proofErr w:type="gramEnd"/>
      <w:r w:rsidRPr="00F668D5">
        <w:rPr>
          <w:rFonts w:ascii="仿宋_GB2312" w:eastAsia="仿宋_GB2312" w:hAnsi="仿宋" w:hint="eastAsia"/>
          <w:bCs/>
          <w:sz w:val="32"/>
          <w:szCs w:val="32"/>
        </w:rPr>
        <w:t>的态度而解决。营业部处理投诉时应牢记这点。三、投资者要注意的是，申请调</w:t>
      </w:r>
      <w:proofErr w:type="gramStart"/>
      <w:r w:rsidRPr="00F668D5">
        <w:rPr>
          <w:rFonts w:ascii="仿宋_GB2312" w:eastAsia="仿宋_GB2312" w:hAnsi="仿宋" w:hint="eastAsia"/>
          <w:bCs/>
          <w:sz w:val="32"/>
          <w:szCs w:val="32"/>
        </w:rPr>
        <w:t>佣</w:t>
      </w:r>
      <w:proofErr w:type="gramEnd"/>
      <w:r w:rsidRPr="00F668D5">
        <w:rPr>
          <w:rFonts w:ascii="仿宋_GB2312" w:eastAsia="仿宋_GB2312" w:hAnsi="仿宋" w:hint="eastAsia"/>
          <w:bCs/>
          <w:sz w:val="32"/>
          <w:szCs w:val="32"/>
        </w:rPr>
        <w:t>应尽量通过书面方式向营业部提出，或其他方便留痕的方式。</w:t>
      </w:r>
    </w:p>
    <w:p w:rsidR="00732321" w:rsidRPr="00F668D5" w:rsidRDefault="00732321" w:rsidP="00E30672">
      <w:pPr>
        <w:spacing w:line="600" w:lineRule="exact"/>
        <w:ind w:firstLineChars="200" w:firstLine="640"/>
        <w:rPr>
          <w:rFonts w:ascii="仿宋_GB2312" w:eastAsia="仿宋_GB2312" w:hAnsi="仿宋"/>
          <w:bCs/>
          <w:sz w:val="32"/>
          <w:szCs w:val="32"/>
        </w:rPr>
      </w:pPr>
    </w:p>
    <w:p w:rsidR="00732321" w:rsidRPr="00E30672" w:rsidRDefault="00732321" w:rsidP="00DA59A9">
      <w:pPr>
        <w:pStyle w:val="2"/>
        <w:rPr>
          <w:rFonts w:ascii="黑体" w:eastAsia="黑体" w:hAnsi="黑体"/>
        </w:rPr>
      </w:pPr>
      <w:bookmarkStart w:id="11" w:name="_Toc454395727"/>
      <w:bookmarkStart w:id="12" w:name="_Toc455398045"/>
      <w:bookmarkStart w:id="13" w:name="_Toc457484649"/>
      <w:r w:rsidRPr="00E30672">
        <w:rPr>
          <w:rFonts w:ascii="黑体" w:eastAsia="黑体" w:hAnsi="黑体" w:hint="eastAsia"/>
        </w:rPr>
        <w:t>案例</w:t>
      </w:r>
      <w:r w:rsidR="00A54036">
        <w:rPr>
          <w:rFonts w:ascii="黑体" w:eastAsia="黑体" w:hAnsi="黑体" w:hint="eastAsia"/>
        </w:rPr>
        <w:t>5</w:t>
      </w:r>
      <w:r w:rsidRPr="00E30672">
        <w:rPr>
          <w:rFonts w:ascii="黑体" w:eastAsia="黑体" w:hAnsi="黑体" w:hint="eastAsia"/>
        </w:rPr>
        <w:t>：殷某与某证券营业部拖延销户纠纷</w:t>
      </w:r>
      <w:bookmarkEnd w:id="11"/>
      <w:bookmarkEnd w:id="12"/>
      <w:bookmarkEnd w:id="13"/>
    </w:p>
    <w:p w:rsidR="00732321" w:rsidRPr="00F668D5" w:rsidRDefault="00732321" w:rsidP="005A21B0">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jc w:val="left"/>
        <w:rPr>
          <w:rFonts w:ascii="仿宋_GB2312" w:eastAsia="仿宋_GB2312" w:hAnsi="仿宋"/>
          <w:sz w:val="32"/>
          <w:szCs w:val="32"/>
        </w:rPr>
      </w:pPr>
      <w:r>
        <w:rPr>
          <w:rFonts w:ascii="仿宋_GB2312" w:eastAsia="仿宋_GB2312" w:hAnsi="仿宋"/>
          <w:sz w:val="32"/>
          <w:szCs w:val="32"/>
        </w:rPr>
        <w:t xml:space="preserve">    </w:t>
      </w:r>
      <w:r w:rsidRPr="00F668D5">
        <w:rPr>
          <w:rFonts w:ascii="仿宋_GB2312" w:eastAsia="仿宋_GB2312" w:hAnsi="仿宋" w:hint="eastAsia"/>
          <w:sz w:val="32"/>
          <w:szCs w:val="32"/>
        </w:rPr>
        <w:t>殷某向协会投诉某证券营业部未经其授权单方面为其开立资金账户，后又人为设置销户障碍，推迟、</w:t>
      </w:r>
      <w:proofErr w:type="gramStart"/>
      <w:r w:rsidRPr="00F668D5">
        <w:rPr>
          <w:rFonts w:ascii="仿宋_GB2312" w:eastAsia="仿宋_GB2312" w:hAnsi="仿宋" w:hint="eastAsia"/>
          <w:sz w:val="32"/>
          <w:szCs w:val="32"/>
        </w:rPr>
        <w:t>阻碍其销户</w:t>
      </w:r>
      <w:proofErr w:type="gramEnd"/>
      <w:r w:rsidRPr="00F668D5">
        <w:rPr>
          <w:rFonts w:ascii="仿宋_GB2312" w:eastAsia="仿宋_GB2312" w:hAnsi="仿宋" w:hint="eastAsia"/>
          <w:sz w:val="32"/>
          <w:szCs w:val="32"/>
        </w:rPr>
        <w:t>，要求追究该证券营业部及相关人员责任。</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jc w:val="left"/>
        <w:rPr>
          <w:rFonts w:ascii="仿宋_GB2312" w:eastAsia="仿宋_GB2312" w:hAnsi="仿宋"/>
          <w:sz w:val="32"/>
          <w:szCs w:val="32"/>
        </w:rPr>
      </w:pPr>
      <w:r>
        <w:rPr>
          <w:rFonts w:ascii="仿宋_GB2312" w:eastAsia="仿宋_GB2312" w:hAnsi="仿宋"/>
          <w:sz w:val="32"/>
          <w:szCs w:val="32"/>
        </w:rPr>
        <w:t xml:space="preserve">    </w:t>
      </w:r>
      <w:r w:rsidRPr="00F668D5">
        <w:rPr>
          <w:rFonts w:ascii="仿宋_GB2312" w:eastAsia="仿宋_GB2312" w:hAnsi="仿宋" w:hint="eastAsia"/>
          <w:sz w:val="32"/>
          <w:szCs w:val="32"/>
        </w:rPr>
        <w:t>协会接投诉后，立即责成某证券营业部应诉并了解事情经过。经查，殷某在该证券公司网上开户系统开立了资金账户，沪、</w:t>
      </w:r>
      <w:proofErr w:type="gramStart"/>
      <w:r w:rsidRPr="00F668D5">
        <w:rPr>
          <w:rFonts w:ascii="仿宋_GB2312" w:eastAsia="仿宋_GB2312" w:hAnsi="仿宋" w:hint="eastAsia"/>
          <w:sz w:val="32"/>
          <w:szCs w:val="32"/>
        </w:rPr>
        <w:t>深基金</w:t>
      </w:r>
      <w:proofErr w:type="gramEnd"/>
      <w:r w:rsidRPr="00F668D5">
        <w:rPr>
          <w:rFonts w:ascii="仿宋_GB2312" w:eastAsia="仿宋_GB2312" w:hAnsi="仿宋" w:hint="eastAsia"/>
          <w:sz w:val="32"/>
          <w:szCs w:val="32"/>
        </w:rPr>
        <w:t>账户。后因未能顺利在银行变更三方存管银行卡，遂到证券营业部申请注销账户。该证券营业部当日为其注销了沪、</w:t>
      </w:r>
      <w:proofErr w:type="gramStart"/>
      <w:r w:rsidRPr="00F668D5">
        <w:rPr>
          <w:rFonts w:ascii="仿宋_GB2312" w:eastAsia="仿宋_GB2312" w:hAnsi="仿宋" w:hint="eastAsia"/>
          <w:sz w:val="32"/>
          <w:szCs w:val="32"/>
        </w:rPr>
        <w:t>深基金</w:t>
      </w:r>
      <w:proofErr w:type="gramEnd"/>
      <w:r w:rsidRPr="00F668D5">
        <w:rPr>
          <w:rFonts w:ascii="仿宋_GB2312" w:eastAsia="仿宋_GB2312" w:hAnsi="仿宋" w:hint="eastAsia"/>
          <w:sz w:val="32"/>
          <w:szCs w:val="32"/>
        </w:rPr>
        <w:t>账户后，告知殷某在两个工作日后再到营业部办理资金账户销户手续，在两个工作日后</w:t>
      </w:r>
      <w:proofErr w:type="gramStart"/>
      <w:r w:rsidRPr="00F668D5">
        <w:rPr>
          <w:rFonts w:ascii="仿宋_GB2312" w:eastAsia="仿宋_GB2312" w:hAnsi="仿宋" w:hint="eastAsia"/>
          <w:sz w:val="32"/>
          <w:szCs w:val="32"/>
        </w:rPr>
        <w:t>为其销户</w:t>
      </w:r>
      <w:proofErr w:type="gramEnd"/>
      <w:r w:rsidRPr="00F668D5">
        <w:rPr>
          <w:rFonts w:ascii="仿宋_GB2312" w:eastAsia="仿宋_GB2312" w:hAnsi="仿宋" w:hint="eastAsia"/>
          <w:sz w:val="32"/>
          <w:szCs w:val="32"/>
        </w:rPr>
        <w:t>。在投诉后，该营业部派</w:t>
      </w:r>
      <w:proofErr w:type="gramStart"/>
      <w:r w:rsidRPr="00F668D5">
        <w:rPr>
          <w:rFonts w:ascii="仿宋_GB2312" w:eastAsia="仿宋_GB2312" w:hAnsi="仿宋" w:hint="eastAsia"/>
          <w:sz w:val="32"/>
          <w:szCs w:val="32"/>
        </w:rPr>
        <w:t>专人向殷某</w:t>
      </w:r>
      <w:proofErr w:type="gramEnd"/>
      <w:r w:rsidRPr="00F668D5">
        <w:rPr>
          <w:rFonts w:ascii="仿宋_GB2312" w:eastAsia="仿宋_GB2312" w:hAnsi="仿宋" w:hint="eastAsia"/>
          <w:sz w:val="32"/>
          <w:szCs w:val="32"/>
        </w:rPr>
        <w:t>进行沟通，解释了为什么</w:t>
      </w:r>
      <w:r w:rsidRPr="00F668D5">
        <w:rPr>
          <w:rFonts w:ascii="仿宋_GB2312" w:eastAsia="仿宋_GB2312" w:hAnsi="仿宋" w:hint="eastAsia"/>
          <w:sz w:val="32"/>
          <w:szCs w:val="32"/>
        </w:rPr>
        <w:lastRenderedPageBreak/>
        <w:t>要两个工作日后才能销户，殷某表示理解和接受。</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555"/>
        <w:jc w:val="left"/>
        <w:rPr>
          <w:rFonts w:ascii="仿宋_GB2312" w:eastAsia="仿宋_GB2312" w:hAnsi="仿宋"/>
          <w:sz w:val="32"/>
          <w:szCs w:val="32"/>
        </w:rPr>
      </w:pPr>
      <w:r w:rsidRPr="00F668D5">
        <w:rPr>
          <w:rFonts w:ascii="仿宋_GB2312" w:eastAsia="仿宋_GB2312" w:hAnsi="仿宋" w:hint="eastAsia"/>
          <w:sz w:val="32"/>
          <w:szCs w:val="32"/>
        </w:rPr>
        <w:t>本案纠纷主要是因为该证券营业部工作人员未及</w:t>
      </w:r>
      <w:proofErr w:type="gramStart"/>
      <w:r w:rsidRPr="00F668D5">
        <w:rPr>
          <w:rFonts w:ascii="仿宋_GB2312" w:eastAsia="仿宋_GB2312" w:hAnsi="仿宋" w:hint="eastAsia"/>
          <w:sz w:val="32"/>
          <w:szCs w:val="32"/>
        </w:rPr>
        <w:t>时向殷某</w:t>
      </w:r>
      <w:proofErr w:type="gramEnd"/>
      <w:r w:rsidRPr="00F668D5">
        <w:rPr>
          <w:rFonts w:ascii="仿宋_GB2312" w:eastAsia="仿宋_GB2312" w:hAnsi="仿宋" w:hint="eastAsia"/>
          <w:sz w:val="32"/>
          <w:szCs w:val="32"/>
        </w:rPr>
        <w:t>讲清有基金账户情况下证券账户的销户流程。有基金账户的情况下，需先赎回基金，赎回基金到账时间又会根据不同基金公司</w:t>
      </w:r>
      <w:r w:rsidRPr="00F668D5">
        <w:rPr>
          <w:rFonts w:ascii="仿宋_GB2312" w:eastAsia="仿宋_GB2312" w:hAnsi="仿宋"/>
          <w:sz w:val="32"/>
          <w:szCs w:val="32"/>
        </w:rPr>
        <w:t>T+5</w:t>
      </w:r>
      <w:r w:rsidRPr="00F668D5">
        <w:rPr>
          <w:rFonts w:ascii="仿宋_GB2312" w:eastAsia="仿宋_GB2312" w:hAnsi="仿宋" w:hint="eastAsia"/>
          <w:sz w:val="32"/>
          <w:szCs w:val="32"/>
        </w:rPr>
        <w:t>或</w:t>
      </w:r>
      <w:r w:rsidRPr="00F668D5">
        <w:rPr>
          <w:rFonts w:ascii="仿宋_GB2312" w:eastAsia="仿宋_GB2312" w:hAnsi="仿宋"/>
          <w:sz w:val="32"/>
          <w:szCs w:val="32"/>
        </w:rPr>
        <w:t>T+7</w:t>
      </w:r>
      <w:r w:rsidRPr="00F668D5">
        <w:rPr>
          <w:rFonts w:ascii="仿宋_GB2312" w:eastAsia="仿宋_GB2312" w:hAnsi="仿宋" w:hint="eastAsia"/>
          <w:sz w:val="32"/>
          <w:szCs w:val="32"/>
        </w:rPr>
        <w:t>个工作日不同，同时基金账户销户需要</w:t>
      </w:r>
      <w:r w:rsidRPr="00F668D5">
        <w:rPr>
          <w:rFonts w:ascii="仿宋_GB2312" w:eastAsia="仿宋_GB2312" w:hAnsi="仿宋"/>
          <w:sz w:val="32"/>
          <w:szCs w:val="32"/>
        </w:rPr>
        <w:t>T+2</w:t>
      </w:r>
      <w:r w:rsidRPr="00F668D5">
        <w:rPr>
          <w:rFonts w:ascii="仿宋_GB2312" w:eastAsia="仿宋_GB2312" w:hAnsi="仿宋" w:hint="eastAsia"/>
          <w:sz w:val="32"/>
          <w:szCs w:val="32"/>
        </w:rPr>
        <w:t>日后确认。因此，注销证券账户时间应该把所有时间都加起来。</w:t>
      </w:r>
    </w:p>
    <w:p w:rsidR="00732321" w:rsidRPr="00F668D5" w:rsidRDefault="00732321" w:rsidP="00E30672">
      <w:pPr>
        <w:spacing w:line="600" w:lineRule="exact"/>
        <w:ind w:firstLine="555"/>
        <w:jc w:val="left"/>
        <w:rPr>
          <w:rFonts w:ascii="仿宋_GB2312" w:eastAsia="仿宋_GB2312" w:hAnsi="仿宋"/>
          <w:sz w:val="32"/>
          <w:szCs w:val="32"/>
        </w:rPr>
      </w:pPr>
      <w:r w:rsidRPr="00F668D5">
        <w:rPr>
          <w:rFonts w:ascii="仿宋_GB2312" w:eastAsia="仿宋_GB2312" w:hAnsi="仿宋" w:hint="eastAsia"/>
          <w:sz w:val="32"/>
          <w:szCs w:val="32"/>
        </w:rPr>
        <w:t>本案的启示：一是大部分证券营业部都只注重开户，现场公示也着重与公示开户流程，未按照规定公示转、销户流程；二是受业绩考核等压力影响，大部分营业部在客户转、销户时都会</w:t>
      </w:r>
      <w:proofErr w:type="gramStart"/>
      <w:r w:rsidRPr="00F668D5">
        <w:rPr>
          <w:rFonts w:ascii="仿宋_GB2312" w:eastAsia="仿宋_GB2312" w:hAnsi="仿宋" w:hint="eastAsia"/>
          <w:sz w:val="32"/>
          <w:szCs w:val="32"/>
        </w:rPr>
        <w:t>作客</w:t>
      </w:r>
      <w:proofErr w:type="gramEnd"/>
      <w:r w:rsidRPr="00F668D5">
        <w:rPr>
          <w:rFonts w:ascii="仿宋_GB2312" w:eastAsia="仿宋_GB2312" w:hAnsi="仿宋" w:hint="eastAsia"/>
          <w:sz w:val="32"/>
          <w:szCs w:val="32"/>
        </w:rPr>
        <w:t>户挽留等措施，变相给客户带来开户好开、销</w:t>
      </w:r>
      <w:proofErr w:type="gramStart"/>
      <w:r w:rsidRPr="00F668D5">
        <w:rPr>
          <w:rFonts w:ascii="仿宋_GB2312" w:eastAsia="仿宋_GB2312" w:hAnsi="仿宋" w:hint="eastAsia"/>
          <w:sz w:val="32"/>
          <w:szCs w:val="32"/>
        </w:rPr>
        <w:t>户难消等</w:t>
      </w:r>
      <w:proofErr w:type="gramEnd"/>
      <w:r w:rsidRPr="00F668D5">
        <w:rPr>
          <w:rFonts w:ascii="仿宋_GB2312" w:eastAsia="仿宋_GB2312" w:hAnsi="仿宋" w:hint="eastAsia"/>
          <w:sz w:val="32"/>
          <w:szCs w:val="32"/>
        </w:rPr>
        <w:t>印象；三是首位接待工作人员与客户沟通不到位，向客户解释原因要知其然，更知其所以然，这样讲清楚法律法规要求，客户自然就清楚明白了。</w:t>
      </w:r>
    </w:p>
    <w:p w:rsidR="00732321" w:rsidRPr="00E30672" w:rsidRDefault="00732321" w:rsidP="00DA59A9">
      <w:pPr>
        <w:pStyle w:val="2"/>
        <w:rPr>
          <w:rFonts w:ascii="黑体" w:eastAsia="黑体" w:hAnsi="黑体"/>
        </w:rPr>
      </w:pPr>
      <w:bookmarkStart w:id="14" w:name="_Toc454395728"/>
      <w:bookmarkStart w:id="15" w:name="_Toc455398046"/>
      <w:bookmarkStart w:id="16" w:name="_Toc457484650"/>
      <w:r w:rsidRPr="00E30672">
        <w:rPr>
          <w:rFonts w:ascii="黑体" w:eastAsia="黑体" w:hAnsi="黑体" w:hint="eastAsia"/>
        </w:rPr>
        <w:t>案例</w:t>
      </w:r>
      <w:r w:rsidR="00A54036">
        <w:rPr>
          <w:rFonts w:ascii="黑体" w:eastAsia="黑体" w:hAnsi="黑体" w:hint="eastAsia"/>
        </w:rPr>
        <w:t>6</w:t>
      </w:r>
      <w:r w:rsidRPr="00E30672">
        <w:rPr>
          <w:rFonts w:ascii="黑体" w:eastAsia="黑体" w:hAnsi="黑体" w:hint="eastAsia"/>
        </w:rPr>
        <w:t>：王某与某营业部网上自助开户</w:t>
      </w:r>
      <w:proofErr w:type="gramStart"/>
      <w:r w:rsidRPr="00E30672">
        <w:rPr>
          <w:rFonts w:ascii="黑体" w:eastAsia="黑体" w:hAnsi="黑体" w:hint="eastAsia"/>
        </w:rPr>
        <w:t>未勾选一</w:t>
      </w:r>
      <w:proofErr w:type="gramEnd"/>
      <w:r w:rsidRPr="00E30672">
        <w:rPr>
          <w:rFonts w:ascii="黑体" w:eastAsia="黑体" w:hAnsi="黑体" w:hint="eastAsia"/>
        </w:rPr>
        <w:t>人多户纠纷</w:t>
      </w:r>
      <w:bookmarkEnd w:id="14"/>
      <w:bookmarkEnd w:id="15"/>
      <w:bookmarkEnd w:id="16"/>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王某诉在某证券公司网上开户后不能交易沪市股票，要求该证券公司查找原因，并为其</w:t>
      </w:r>
      <w:r w:rsidR="00B634BE">
        <w:rPr>
          <w:rFonts w:ascii="仿宋_GB2312" w:eastAsia="仿宋_GB2312" w:hAnsi="仿宋" w:hint="eastAsia"/>
          <w:sz w:val="32"/>
          <w:szCs w:val="32"/>
        </w:rPr>
        <w:t>开立上海</w:t>
      </w:r>
      <w:r w:rsidRPr="00F668D5">
        <w:rPr>
          <w:rFonts w:ascii="仿宋_GB2312" w:eastAsia="仿宋_GB2312" w:hAnsi="仿宋" w:hint="eastAsia"/>
          <w:sz w:val="32"/>
          <w:szCs w:val="32"/>
        </w:rPr>
        <w:t>证券账户。</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660"/>
        <w:rPr>
          <w:rFonts w:ascii="仿宋_GB2312" w:eastAsia="仿宋_GB2312" w:hAnsi="仿宋"/>
          <w:sz w:val="32"/>
          <w:szCs w:val="32"/>
        </w:rPr>
      </w:pPr>
      <w:r w:rsidRPr="00F668D5">
        <w:rPr>
          <w:rFonts w:ascii="仿宋_GB2312" w:eastAsia="仿宋_GB2312" w:hAnsi="仿宋" w:hint="eastAsia"/>
          <w:sz w:val="32"/>
          <w:szCs w:val="32"/>
        </w:rPr>
        <w:t>接王某投诉后，该证券公司所属证券营业部立即查找原因。经查，原因是王某在其他券商开立</w:t>
      </w:r>
      <w:r w:rsidR="00B634BE">
        <w:rPr>
          <w:rFonts w:ascii="仿宋_GB2312" w:eastAsia="仿宋_GB2312" w:hAnsi="仿宋" w:hint="eastAsia"/>
          <w:sz w:val="32"/>
          <w:szCs w:val="32"/>
        </w:rPr>
        <w:t>上海证券</w:t>
      </w:r>
      <w:r w:rsidRPr="00F668D5">
        <w:rPr>
          <w:rFonts w:ascii="仿宋_GB2312" w:eastAsia="仿宋_GB2312" w:hAnsi="仿宋" w:hint="eastAsia"/>
          <w:sz w:val="32"/>
          <w:szCs w:val="32"/>
        </w:rPr>
        <w:t>账户时</w:t>
      </w:r>
      <w:proofErr w:type="gramStart"/>
      <w:r w:rsidRPr="00F668D5">
        <w:rPr>
          <w:rFonts w:ascii="仿宋_GB2312" w:eastAsia="仿宋_GB2312" w:hAnsi="仿宋" w:hint="eastAsia"/>
          <w:sz w:val="32"/>
          <w:szCs w:val="32"/>
        </w:rPr>
        <w:t>未勾</w:t>
      </w:r>
      <w:r w:rsidRPr="00F668D5">
        <w:rPr>
          <w:rFonts w:ascii="仿宋_GB2312" w:eastAsia="仿宋_GB2312" w:hAnsi="仿宋" w:hint="eastAsia"/>
          <w:sz w:val="32"/>
          <w:szCs w:val="32"/>
        </w:rPr>
        <w:lastRenderedPageBreak/>
        <w:t>选一</w:t>
      </w:r>
      <w:proofErr w:type="gramEnd"/>
      <w:r w:rsidRPr="00F668D5">
        <w:rPr>
          <w:rFonts w:ascii="仿宋_GB2312" w:eastAsia="仿宋_GB2312" w:hAnsi="仿宋" w:hint="eastAsia"/>
          <w:sz w:val="32"/>
          <w:szCs w:val="32"/>
        </w:rPr>
        <w:t>人多户选项，在该证券公司网上开户后，证券交易系统未能及时新开股东代码卡，证券营业部未能及时发现并通知王某。了解原因后，该证券营业部遂派人与王某进行沟通，并请王某临柜办理有关业务，王某表示理解并愿意配合完成开户。</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660"/>
        <w:rPr>
          <w:rFonts w:ascii="仿宋_GB2312" w:eastAsia="仿宋_GB2312" w:hAnsi="仿宋"/>
          <w:sz w:val="32"/>
          <w:szCs w:val="32"/>
        </w:rPr>
      </w:pPr>
      <w:r w:rsidRPr="00F668D5">
        <w:rPr>
          <w:rFonts w:ascii="仿宋_GB2312" w:eastAsia="仿宋_GB2312" w:hAnsi="仿宋" w:hint="eastAsia"/>
          <w:sz w:val="32"/>
          <w:szCs w:val="32"/>
        </w:rPr>
        <w:t>本案纠纷主要是因为王某在首次开户时</w:t>
      </w:r>
      <w:proofErr w:type="gramStart"/>
      <w:r w:rsidRPr="00F668D5">
        <w:rPr>
          <w:rFonts w:ascii="仿宋_GB2312" w:eastAsia="仿宋_GB2312" w:hAnsi="仿宋" w:hint="eastAsia"/>
          <w:sz w:val="32"/>
          <w:szCs w:val="32"/>
        </w:rPr>
        <w:t>未勾选一</w:t>
      </w:r>
      <w:proofErr w:type="gramEnd"/>
      <w:r w:rsidRPr="00F668D5">
        <w:rPr>
          <w:rFonts w:ascii="仿宋_GB2312" w:eastAsia="仿宋_GB2312" w:hAnsi="仿宋" w:hint="eastAsia"/>
          <w:sz w:val="32"/>
          <w:szCs w:val="32"/>
        </w:rPr>
        <w:t>人多户，再次开户时，该证券营业部也未及时向王某反馈开户情况导致。</w:t>
      </w:r>
    </w:p>
    <w:p w:rsidR="00732321" w:rsidRPr="00F668D5" w:rsidRDefault="00732321" w:rsidP="00E30672">
      <w:pPr>
        <w:spacing w:line="600" w:lineRule="exact"/>
        <w:ind w:firstLine="660"/>
        <w:rPr>
          <w:rFonts w:ascii="仿宋_GB2312" w:eastAsia="仿宋_GB2312" w:hAnsi="仿宋"/>
          <w:sz w:val="32"/>
          <w:szCs w:val="32"/>
        </w:rPr>
      </w:pPr>
      <w:r w:rsidRPr="00F668D5">
        <w:rPr>
          <w:rFonts w:ascii="仿宋_GB2312" w:eastAsia="仿宋_GB2312" w:hAnsi="仿宋" w:hint="eastAsia"/>
          <w:sz w:val="32"/>
          <w:szCs w:val="32"/>
        </w:rPr>
        <w:t>本案启示：证券公司应充分履行客户服务、告知和信息公示义务，对新开户的客户，要及时反馈账户状态，提升客户开户感受。其次，在客户服务过程中，因业务规则发生变化影响客户切身利益时，应及时通过电话、短信等多种方式及时告知客户。</w:t>
      </w:r>
    </w:p>
    <w:p w:rsidR="00732321" w:rsidRPr="00E30672" w:rsidRDefault="00732321" w:rsidP="00DA59A9">
      <w:pPr>
        <w:pStyle w:val="2"/>
        <w:rPr>
          <w:rFonts w:ascii="黑体" w:eastAsia="黑体" w:hAnsi="黑体"/>
        </w:rPr>
      </w:pPr>
      <w:bookmarkStart w:id="17" w:name="_Toc454395731"/>
      <w:bookmarkStart w:id="18" w:name="_Toc455398049"/>
      <w:bookmarkStart w:id="19" w:name="_Toc457484651"/>
      <w:r w:rsidRPr="00E30672">
        <w:rPr>
          <w:rFonts w:ascii="黑体" w:eastAsia="黑体" w:hAnsi="黑体" w:hint="eastAsia"/>
        </w:rPr>
        <w:t>案例</w:t>
      </w:r>
      <w:r w:rsidR="00A54036">
        <w:rPr>
          <w:rFonts w:ascii="黑体" w:eastAsia="黑体" w:hAnsi="黑体" w:hint="eastAsia"/>
        </w:rPr>
        <w:t>7</w:t>
      </w:r>
      <w:r w:rsidR="00782B48">
        <w:rPr>
          <w:rFonts w:ascii="黑体" w:eastAsia="黑体" w:hAnsi="黑体" w:hint="eastAsia"/>
        </w:rPr>
        <w:t>：严某与某证券营业部佣金</w:t>
      </w:r>
      <w:r w:rsidRPr="00E30672">
        <w:rPr>
          <w:rFonts w:ascii="黑体" w:eastAsia="黑体" w:hAnsi="黑体" w:hint="eastAsia"/>
        </w:rPr>
        <w:t>纠纷</w:t>
      </w:r>
      <w:bookmarkEnd w:id="17"/>
      <w:bookmarkEnd w:id="18"/>
      <w:bookmarkEnd w:id="19"/>
    </w:p>
    <w:p w:rsidR="00732321" w:rsidRPr="00F668D5" w:rsidRDefault="00732321" w:rsidP="005A21B0">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570"/>
        <w:jc w:val="left"/>
        <w:rPr>
          <w:rFonts w:ascii="仿宋_GB2312" w:eastAsia="仿宋_GB2312" w:hAnsi="仿宋"/>
          <w:sz w:val="32"/>
          <w:szCs w:val="32"/>
        </w:rPr>
      </w:pPr>
      <w:r w:rsidRPr="00F668D5">
        <w:rPr>
          <w:rFonts w:ascii="仿宋_GB2312" w:eastAsia="仿宋_GB2312" w:hAnsi="仿宋" w:hint="eastAsia"/>
          <w:sz w:val="32"/>
          <w:szCs w:val="32"/>
        </w:rPr>
        <w:t>严某向协会投诉某营业部对其普通账户和信用账户交易佣金收取费率不一致，要求返还被多收取的佣金。</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570"/>
        <w:jc w:val="left"/>
        <w:rPr>
          <w:rFonts w:ascii="仿宋_GB2312" w:eastAsia="仿宋_GB2312" w:hAnsi="仿宋"/>
          <w:sz w:val="32"/>
          <w:szCs w:val="32"/>
        </w:rPr>
      </w:pPr>
      <w:r w:rsidRPr="00F668D5">
        <w:rPr>
          <w:rFonts w:ascii="仿宋_GB2312" w:eastAsia="仿宋_GB2312" w:hAnsi="仿宋" w:hint="eastAsia"/>
          <w:sz w:val="32"/>
          <w:szCs w:val="32"/>
        </w:rPr>
        <w:t>协会接投诉后，立刻与某证券营业部取得联系，在了解情况后，要求该证券营业部尽快派专人与严某联系，</w:t>
      </w:r>
      <w:r w:rsidR="000C4386">
        <w:rPr>
          <w:rFonts w:ascii="仿宋_GB2312" w:eastAsia="仿宋_GB2312" w:hAnsi="仿宋" w:hint="eastAsia"/>
          <w:sz w:val="32"/>
          <w:szCs w:val="32"/>
        </w:rPr>
        <w:t>并</w:t>
      </w:r>
      <w:r w:rsidRPr="00F668D5">
        <w:rPr>
          <w:rFonts w:ascii="仿宋_GB2312" w:eastAsia="仿宋_GB2312" w:hAnsi="仿宋" w:hint="eastAsia"/>
          <w:sz w:val="32"/>
          <w:szCs w:val="32"/>
        </w:rPr>
        <w:t>开展调解工作。经查，严某普通账户交易佣金为</w:t>
      </w:r>
      <w:r w:rsidRPr="00F668D5">
        <w:rPr>
          <w:rFonts w:ascii="仿宋_GB2312" w:eastAsia="仿宋_GB2312" w:hAnsi="仿宋"/>
          <w:sz w:val="32"/>
          <w:szCs w:val="32"/>
        </w:rPr>
        <w:t>0.6</w:t>
      </w:r>
      <w:r w:rsidR="000C4386">
        <w:rPr>
          <w:rFonts w:ascii="仿宋_GB2312" w:eastAsia="仿宋_GB2312" w:hAnsi="仿宋" w:hint="eastAsia"/>
          <w:sz w:val="32"/>
          <w:szCs w:val="32"/>
        </w:rPr>
        <w:t>‰，</w:t>
      </w:r>
      <w:r w:rsidRPr="00F668D5">
        <w:rPr>
          <w:rFonts w:ascii="仿宋_GB2312" w:eastAsia="仿宋_GB2312" w:hAnsi="仿宋" w:hint="eastAsia"/>
          <w:sz w:val="32"/>
          <w:szCs w:val="32"/>
        </w:rPr>
        <w:t>严某申</w:t>
      </w:r>
      <w:r w:rsidRPr="00F668D5">
        <w:rPr>
          <w:rFonts w:ascii="仿宋_GB2312" w:eastAsia="仿宋_GB2312" w:hAnsi="仿宋" w:hint="eastAsia"/>
          <w:sz w:val="32"/>
          <w:szCs w:val="32"/>
        </w:rPr>
        <w:lastRenderedPageBreak/>
        <w:t>请开通信用交易账户</w:t>
      </w:r>
      <w:r w:rsidR="000C4386">
        <w:rPr>
          <w:rFonts w:ascii="仿宋_GB2312" w:eastAsia="仿宋_GB2312" w:hAnsi="仿宋" w:hint="eastAsia"/>
          <w:sz w:val="32"/>
          <w:szCs w:val="32"/>
        </w:rPr>
        <w:t>时</w:t>
      </w:r>
      <w:r w:rsidRPr="00F668D5">
        <w:rPr>
          <w:rFonts w:ascii="仿宋_GB2312" w:eastAsia="仿宋_GB2312" w:hAnsi="仿宋" w:hint="eastAsia"/>
          <w:sz w:val="32"/>
          <w:szCs w:val="32"/>
        </w:rPr>
        <w:t>，投资顾问认可其信用账户交易佣金为</w:t>
      </w:r>
      <w:r w:rsidRPr="00F668D5">
        <w:rPr>
          <w:rFonts w:ascii="仿宋_GB2312" w:eastAsia="仿宋_GB2312" w:hAnsi="仿宋"/>
          <w:sz w:val="32"/>
          <w:szCs w:val="32"/>
        </w:rPr>
        <w:t>0.6</w:t>
      </w:r>
      <w:r w:rsidRPr="00F668D5">
        <w:rPr>
          <w:rFonts w:ascii="仿宋_GB2312" w:eastAsia="仿宋_GB2312" w:hAnsi="仿宋" w:hint="eastAsia"/>
          <w:sz w:val="32"/>
          <w:szCs w:val="32"/>
        </w:rPr>
        <w:t>‰</w:t>
      </w:r>
      <w:r w:rsidR="000C4386">
        <w:rPr>
          <w:rFonts w:ascii="仿宋_GB2312" w:eastAsia="仿宋_GB2312" w:hAnsi="仿宋" w:hint="eastAsia"/>
          <w:sz w:val="32"/>
          <w:szCs w:val="32"/>
        </w:rPr>
        <w:t>。</w:t>
      </w:r>
      <w:r w:rsidR="00782B48">
        <w:rPr>
          <w:rFonts w:ascii="仿宋_GB2312" w:eastAsia="仿宋_GB2312" w:hAnsi="仿宋" w:hint="eastAsia"/>
          <w:sz w:val="32"/>
          <w:szCs w:val="32"/>
        </w:rPr>
        <w:t>严</w:t>
      </w:r>
      <w:r w:rsidRPr="00F668D5">
        <w:rPr>
          <w:rFonts w:ascii="仿宋_GB2312" w:eastAsia="仿宋_GB2312" w:hAnsi="仿宋" w:hint="eastAsia"/>
          <w:sz w:val="32"/>
          <w:szCs w:val="32"/>
        </w:rPr>
        <w:t>某在首次信用交易账户使用一段时间后</w:t>
      </w:r>
      <w:r w:rsidR="000C4386">
        <w:rPr>
          <w:rFonts w:ascii="仿宋_GB2312" w:eastAsia="仿宋_GB2312" w:hAnsi="仿宋" w:hint="eastAsia"/>
          <w:sz w:val="32"/>
          <w:szCs w:val="32"/>
        </w:rPr>
        <w:t>，</w:t>
      </w:r>
      <w:r w:rsidRPr="00F668D5">
        <w:rPr>
          <w:rFonts w:ascii="仿宋_GB2312" w:eastAsia="仿宋_GB2312" w:hAnsi="仿宋" w:hint="eastAsia"/>
          <w:sz w:val="32"/>
          <w:szCs w:val="32"/>
        </w:rPr>
        <w:t>发现自己交易佣金费率为</w:t>
      </w:r>
      <w:r w:rsidRPr="00F668D5">
        <w:rPr>
          <w:rFonts w:ascii="仿宋_GB2312" w:eastAsia="仿宋_GB2312" w:hAnsi="仿宋"/>
          <w:sz w:val="32"/>
          <w:szCs w:val="32"/>
        </w:rPr>
        <w:t>2.5</w:t>
      </w:r>
      <w:r w:rsidRPr="00F668D5">
        <w:rPr>
          <w:rFonts w:ascii="仿宋_GB2312" w:eastAsia="仿宋_GB2312" w:hAnsi="仿宋" w:hint="eastAsia"/>
          <w:sz w:val="32"/>
          <w:szCs w:val="32"/>
        </w:rPr>
        <w:t>‰，在联系投资顾问后，认为投资顾问未及时将其信用账户佣金下调为</w:t>
      </w:r>
      <w:r w:rsidRPr="00F668D5">
        <w:rPr>
          <w:rFonts w:ascii="仿宋_GB2312" w:eastAsia="仿宋_GB2312" w:hAnsi="仿宋"/>
          <w:sz w:val="32"/>
          <w:szCs w:val="32"/>
        </w:rPr>
        <w:t>0.6</w:t>
      </w:r>
      <w:r w:rsidRPr="00F668D5">
        <w:rPr>
          <w:rFonts w:ascii="仿宋_GB2312" w:eastAsia="仿宋_GB2312" w:hAnsi="仿宋" w:hint="eastAsia"/>
          <w:sz w:val="32"/>
          <w:szCs w:val="32"/>
        </w:rPr>
        <w:t>‰，导致其佣金被多收。投资顾问认为，在开启信用交易账户时已告知严某信用账户和普通账户是两个不同账户，可执行不同佣金收费标准</w:t>
      </w:r>
      <w:r w:rsidR="00782B48">
        <w:rPr>
          <w:rFonts w:ascii="仿宋_GB2312" w:eastAsia="仿宋_GB2312" w:hAnsi="仿宋" w:hint="eastAsia"/>
          <w:sz w:val="32"/>
          <w:szCs w:val="32"/>
        </w:rPr>
        <w:t>，并</w:t>
      </w:r>
      <w:r w:rsidRPr="00F668D5">
        <w:rPr>
          <w:rFonts w:ascii="仿宋_GB2312" w:eastAsia="仿宋_GB2312" w:hAnsi="仿宋" w:hint="eastAsia"/>
          <w:sz w:val="32"/>
          <w:szCs w:val="32"/>
        </w:rPr>
        <w:t>嘱咐严某在首次参与信用交易</w:t>
      </w:r>
      <w:proofErr w:type="gramStart"/>
      <w:r w:rsidRPr="00F668D5">
        <w:rPr>
          <w:rFonts w:ascii="仿宋_GB2312" w:eastAsia="仿宋_GB2312" w:hAnsi="仿宋" w:hint="eastAsia"/>
          <w:sz w:val="32"/>
          <w:szCs w:val="32"/>
        </w:rPr>
        <w:t>前联系</w:t>
      </w:r>
      <w:proofErr w:type="gramEnd"/>
      <w:r w:rsidRPr="00F668D5">
        <w:rPr>
          <w:rFonts w:ascii="仿宋_GB2312" w:eastAsia="仿宋_GB2312" w:hAnsi="仿宋" w:hint="eastAsia"/>
          <w:sz w:val="32"/>
          <w:szCs w:val="32"/>
        </w:rPr>
        <w:t>他为其申请调整佣金费率，自己并没有过错。后该营业部同意下调严某信用账户佣金为</w:t>
      </w:r>
      <w:r w:rsidRPr="00F668D5">
        <w:rPr>
          <w:rFonts w:ascii="仿宋_GB2312" w:eastAsia="仿宋_GB2312" w:hAnsi="仿宋"/>
          <w:sz w:val="32"/>
          <w:szCs w:val="32"/>
        </w:rPr>
        <w:t>0.6</w:t>
      </w:r>
      <w:r w:rsidRPr="00F668D5">
        <w:rPr>
          <w:rFonts w:ascii="仿宋_GB2312" w:eastAsia="仿宋_GB2312" w:hAnsi="仿宋" w:hint="eastAsia"/>
          <w:sz w:val="32"/>
          <w:szCs w:val="32"/>
        </w:rPr>
        <w:t>‰，严某对该处理方案不甚满意，同意先下调佣金率，但保留对多收取佣金的追诉权利，并在证券营业部的配合下于</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3</w:t>
      </w:r>
      <w:r w:rsidRPr="00F668D5">
        <w:rPr>
          <w:rFonts w:ascii="仿宋_GB2312" w:eastAsia="仿宋_GB2312" w:hAnsi="仿宋" w:hint="eastAsia"/>
          <w:sz w:val="32"/>
          <w:szCs w:val="32"/>
        </w:rPr>
        <w:t>月</w:t>
      </w:r>
      <w:r w:rsidRPr="00F668D5">
        <w:rPr>
          <w:rFonts w:ascii="仿宋_GB2312" w:eastAsia="仿宋_GB2312" w:hAnsi="仿宋"/>
          <w:sz w:val="32"/>
          <w:szCs w:val="32"/>
        </w:rPr>
        <w:t>17</w:t>
      </w:r>
      <w:r w:rsidRPr="00F668D5">
        <w:rPr>
          <w:rFonts w:ascii="仿宋_GB2312" w:eastAsia="仿宋_GB2312" w:hAnsi="仿宋" w:hint="eastAsia"/>
          <w:sz w:val="32"/>
          <w:szCs w:val="32"/>
        </w:rPr>
        <w:t>日打印了近一年的对账单。</w:t>
      </w:r>
    </w:p>
    <w:p w:rsidR="00732321" w:rsidRPr="00F668D5" w:rsidRDefault="00732321" w:rsidP="00E30672">
      <w:pPr>
        <w:spacing w:line="600" w:lineRule="exact"/>
        <w:ind w:firstLine="570"/>
        <w:jc w:val="left"/>
        <w:rPr>
          <w:rFonts w:ascii="仿宋_GB2312" w:eastAsia="仿宋_GB2312" w:hAnsi="仿宋"/>
          <w:sz w:val="32"/>
          <w:szCs w:val="32"/>
        </w:rPr>
      </w:pPr>
      <w:r w:rsidRPr="00F668D5">
        <w:rPr>
          <w:rFonts w:ascii="仿宋_GB2312" w:eastAsia="仿宋_GB2312" w:hAnsi="仿宋" w:hint="eastAsia"/>
          <w:sz w:val="32"/>
          <w:szCs w:val="32"/>
        </w:rPr>
        <w:t>协会又进行了再次调解，该证券营业部同意退补佣金</w:t>
      </w:r>
      <w:r w:rsidRPr="00F668D5">
        <w:rPr>
          <w:rFonts w:ascii="仿宋_GB2312" w:eastAsia="仿宋_GB2312" w:hAnsi="仿宋"/>
          <w:sz w:val="32"/>
          <w:szCs w:val="32"/>
        </w:rPr>
        <w:t>40760.57</w:t>
      </w:r>
      <w:r w:rsidRPr="00F668D5">
        <w:rPr>
          <w:rFonts w:ascii="仿宋_GB2312" w:eastAsia="仿宋_GB2312" w:hAnsi="仿宋" w:hint="eastAsia"/>
          <w:sz w:val="32"/>
          <w:szCs w:val="32"/>
        </w:rPr>
        <w:t>元，下调其普通账户、信用账户佣金费率。严某对调解结果满意</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案例评析及启示：</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本案纠纷主要是因为严某未能分清普通账户和信用交易账户佣金费率不同，在信用账户交易前未及时申请降低信用交易账户佣金费率所致。投资顾问也未能在严某开通信用交易账户前讲清不同账户佣金收取费率</w:t>
      </w:r>
      <w:proofErr w:type="gramStart"/>
      <w:r w:rsidRPr="00F668D5">
        <w:rPr>
          <w:rFonts w:ascii="仿宋_GB2312" w:eastAsia="仿宋_GB2312" w:hAnsi="仿宋" w:hint="eastAsia"/>
          <w:sz w:val="32"/>
          <w:szCs w:val="32"/>
        </w:rPr>
        <w:t>不</w:t>
      </w:r>
      <w:proofErr w:type="gramEnd"/>
      <w:r w:rsidRPr="00F668D5">
        <w:rPr>
          <w:rFonts w:ascii="仿宋_GB2312" w:eastAsia="仿宋_GB2312" w:hAnsi="仿宋" w:hint="eastAsia"/>
          <w:sz w:val="32"/>
          <w:szCs w:val="32"/>
        </w:rPr>
        <w:t>同等问题，在严某反映问题的第一时间未及时沟通并妥善解决纠纷，显示出投资顾问在服务客户方面还有待改进。</w:t>
      </w:r>
    </w:p>
    <w:p w:rsidR="00732321" w:rsidRDefault="00732321" w:rsidP="00E30672">
      <w:pPr>
        <w:spacing w:line="600" w:lineRule="exact"/>
        <w:ind w:firstLine="555"/>
        <w:jc w:val="left"/>
        <w:rPr>
          <w:rFonts w:ascii="仿宋_GB2312" w:eastAsia="仿宋_GB2312" w:hAnsi="仿宋"/>
          <w:sz w:val="32"/>
          <w:szCs w:val="32"/>
        </w:rPr>
      </w:pPr>
      <w:r w:rsidRPr="00F668D5">
        <w:rPr>
          <w:rFonts w:ascii="仿宋_GB2312" w:eastAsia="仿宋_GB2312" w:hAnsi="仿宋" w:hint="eastAsia"/>
          <w:sz w:val="32"/>
          <w:szCs w:val="32"/>
        </w:rPr>
        <w:t>本案的启示：证券公司应进一步提升和标准化服务客户行为，在增加业务权限或交易品种时，应主动提示客户并及</w:t>
      </w:r>
      <w:r w:rsidRPr="00F668D5">
        <w:rPr>
          <w:rFonts w:ascii="仿宋_GB2312" w:eastAsia="仿宋_GB2312" w:hAnsi="仿宋" w:hint="eastAsia"/>
          <w:sz w:val="32"/>
          <w:szCs w:val="32"/>
        </w:rPr>
        <w:lastRenderedPageBreak/>
        <w:t>时处理各类因账户、权限</w:t>
      </w:r>
      <w:r w:rsidR="00782B48">
        <w:rPr>
          <w:rFonts w:ascii="仿宋_GB2312" w:eastAsia="仿宋_GB2312" w:hAnsi="仿宋" w:hint="eastAsia"/>
          <w:sz w:val="32"/>
          <w:szCs w:val="32"/>
        </w:rPr>
        <w:t>和交易品种变化带来的问题，并主动提示客户签订书面协议。</w:t>
      </w:r>
    </w:p>
    <w:p w:rsidR="00732321" w:rsidRPr="00F668D5" w:rsidRDefault="00732321" w:rsidP="00E30672">
      <w:pPr>
        <w:spacing w:line="600" w:lineRule="exact"/>
        <w:ind w:firstLine="555"/>
        <w:jc w:val="left"/>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20" w:name="_Toc454395719"/>
      <w:bookmarkStart w:id="21" w:name="_Toc455398037"/>
      <w:bookmarkStart w:id="22" w:name="_Toc454395717"/>
      <w:bookmarkStart w:id="23" w:name="_Toc455398035"/>
      <w:bookmarkStart w:id="24" w:name="_Toc457484652"/>
      <w:r w:rsidRPr="00E30672">
        <w:rPr>
          <w:rFonts w:ascii="黑体" w:eastAsia="黑体" w:hAnsi="黑体" w:hint="eastAsia"/>
        </w:rPr>
        <w:t>案例</w:t>
      </w:r>
      <w:r w:rsidR="00A54036">
        <w:rPr>
          <w:rFonts w:ascii="黑体" w:eastAsia="黑体" w:hAnsi="黑体" w:hint="eastAsia"/>
        </w:rPr>
        <w:t>8</w:t>
      </w:r>
      <w:r w:rsidRPr="00E30672">
        <w:rPr>
          <w:rFonts w:ascii="黑体" w:eastAsia="黑体" w:hAnsi="黑体" w:hint="eastAsia"/>
        </w:rPr>
        <w:t>：李某与某证券营业部的佣金纠纷</w:t>
      </w:r>
      <w:bookmarkEnd w:id="20"/>
      <w:bookmarkEnd w:id="21"/>
      <w:bookmarkEnd w:id="24"/>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某证券营业部客户李某反映：李某对自己账户上同一只股票进行</w:t>
      </w:r>
      <w:r w:rsidR="00530186">
        <w:rPr>
          <w:rFonts w:ascii="仿宋_GB2312" w:eastAsia="仿宋_GB2312" w:hAnsi="仿宋" w:hint="eastAsia"/>
          <w:sz w:val="32"/>
          <w:szCs w:val="32"/>
        </w:rPr>
        <w:t>反复</w:t>
      </w:r>
      <w:r w:rsidRPr="00F668D5">
        <w:rPr>
          <w:rFonts w:ascii="仿宋_GB2312" w:eastAsia="仿宋_GB2312" w:hAnsi="仿宋" w:hint="eastAsia"/>
          <w:sz w:val="32"/>
          <w:szCs w:val="32"/>
        </w:rPr>
        <w:t>操作，且都是低买高卖，但发现交易成本价偏高，怀疑是该证券公司营业部佣金收费标准与其账户名下的资产规模不匹配，要求该证券营业部解释该账户交易成本价偏高的原因，以及交易成本价的具体计算方法。</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调解过程调及结果：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该证券营业部在接到投诉后，营业部相关负责人立即与李某进行专项沟通</w:t>
      </w:r>
      <w:r w:rsidRPr="00F668D5">
        <w:rPr>
          <w:rFonts w:ascii="仿宋_GB2312" w:eastAsia="仿宋_GB2312" w:hAnsi="仿宋"/>
          <w:sz w:val="32"/>
          <w:szCs w:val="32"/>
        </w:rPr>
        <w:t>,</w:t>
      </w:r>
      <w:r w:rsidRPr="00F668D5">
        <w:rPr>
          <w:rFonts w:ascii="仿宋_GB2312" w:eastAsia="仿宋_GB2312" w:hAnsi="仿宋" w:hint="eastAsia"/>
          <w:sz w:val="32"/>
          <w:szCs w:val="32"/>
        </w:rPr>
        <w:t>经了解客户情况、客户资产、交易量、所属客户经理或经纪人等相关信息后，查看客户该股票每一笔交易明细</w:t>
      </w:r>
      <w:r w:rsidR="00782B48">
        <w:rPr>
          <w:rFonts w:ascii="仿宋_GB2312" w:eastAsia="仿宋_GB2312" w:hAnsi="仿宋" w:hint="eastAsia"/>
          <w:sz w:val="32"/>
          <w:szCs w:val="32"/>
        </w:rPr>
        <w:t>，</w:t>
      </w:r>
      <w:r w:rsidRPr="00F668D5">
        <w:rPr>
          <w:rFonts w:ascii="仿宋_GB2312" w:eastAsia="仿宋_GB2312" w:hAnsi="仿宋" w:hint="eastAsia"/>
          <w:sz w:val="32"/>
          <w:szCs w:val="32"/>
        </w:rPr>
        <w:t>然后依据公司的收费标准现场向李某展示佣金计算过程。经过双方沟通，李某明白其交易佣金收费正常。</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佣金纠纷是比较常见</w:t>
      </w:r>
      <w:r w:rsidR="00782B48">
        <w:rPr>
          <w:rFonts w:ascii="仿宋_GB2312" w:eastAsia="仿宋_GB2312" w:hAnsi="仿宋" w:hint="eastAsia"/>
          <w:sz w:val="32"/>
          <w:szCs w:val="32"/>
        </w:rPr>
        <w:t>的</w:t>
      </w:r>
      <w:r w:rsidRPr="00F668D5">
        <w:rPr>
          <w:rFonts w:ascii="仿宋_GB2312" w:eastAsia="仿宋_GB2312" w:hAnsi="仿宋" w:hint="eastAsia"/>
          <w:sz w:val="32"/>
          <w:szCs w:val="32"/>
        </w:rPr>
        <w:t>纠纷，本纠纷主要是李某不熟悉佣金收取标准形成的。</w:t>
      </w:r>
      <w:r w:rsidRPr="00F668D5">
        <w:rPr>
          <w:rFonts w:ascii="仿宋_GB2312" w:eastAsia="仿宋_GB2312" w:hAnsi="仿宋" w:hint="eastAsia"/>
          <w:sz w:val="30"/>
          <w:szCs w:val="30"/>
        </w:rPr>
        <w:t>《中国证券监督管理委员会、国家计委、国家税务总局关于调整证券交易佣金收取标准的通知》（证监发</w:t>
      </w:r>
      <w:r w:rsidRPr="00F668D5">
        <w:rPr>
          <w:rFonts w:ascii="仿宋_GB2312" w:eastAsia="仿宋_GB2312" w:hAnsi="仿宋"/>
          <w:sz w:val="30"/>
          <w:szCs w:val="30"/>
        </w:rPr>
        <w:t>[2002]21</w:t>
      </w:r>
      <w:r w:rsidRPr="00F668D5">
        <w:rPr>
          <w:rFonts w:ascii="仿宋_GB2312" w:eastAsia="仿宋_GB2312" w:hAnsi="仿宋" w:hint="eastAsia"/>
          <w:sz w:val="30"/>
          <w:szCs w:val="30"/>
        </w:rPr>
        <w:t>号）第一条规定：“</w:t>
      </w:r>
      <w:r w:rsidRPr="00F668D5">
        <w:rPr>
          <w:rFonts w:ascii="仿宋_GB2312" w:eastAsia="仿宋_GB2312" w:hAnsi="仿宋"/>
          <w:sz w:val="30"/>
          <w:szCs w:val="30"/>
        </w:rPr>
        <w:t>A</w:t>
      </w:r>
      <w:r w:rsidRPr="00F668D5">
        <w:rPr>
          <w:rFonts w:ascii="仿宋_GB2312" w:eastAsia="仿宋_GB2312" w:hAnsi="仿宋" w:hint="eastAsia"/>
          <w:sz w:val="30"/>
          <w:szCs w:val="30"/>
        </w:rPr>
        <w:t>股、</w:t>
      </w:r>
      <w:r w:rsidRPr="00F668D5">
        <w:rPr>
          <w:rFonts w:ascii="仿宋_GB2312" w:eastAsia="仿宋_GB2312" w:hAnsi="仿宋"/>
          <w:sz w:val="30"/>
          <w:szCs w:val="30"/>
        </w:rPr>
        <w:t>B</w:t>
      </w:r>
      <w:r w:rsidRPr="00F668D5">
        <w:rPr>
          <w:rFonts w:ascii="仿宋_GB2312" w:eastAsia="仿宋_GB2312" w:hAnsi="仿宋" w:hint="eastAsia"/>
          <w:sz w:val="30"/>
          <w:szCs w:val="30"/>
        </w:rPr>
        <w:t>股、证券投资基金的交易佣金实行最高上限向下浮动制度，证券公司向客户收取的佣金（包</w:t>
      </w:r>
      <w:r w:rsidRPr="00F668D5">
        <w:rPr>
          <w:rFonts w:ascii="仿宋_GB2312" w:eastAsia="仿宋_GB2312" w:hAnsi="仿宋" w:hint="eastAsia"/>
          <w:sz w:val="30"/>
          <w:szCs w:val="30"/>
        </w:rPr>
        <w:lastRenderedPageBreak/>
        <w:t>括代收的证券交易监管费和证券交易所手续费等）不得高于证券交易金额的</w:t>
      </w:r>
      <w:r w:rsidRPr="00F668D5">
        <w:rPr>
          <w:rFonts w:ascii="仿宋_GB2312" w:eastAsia="仿宋_GB2312" w:hAnsi="仿宋"/>
          <w:sz w:val="30"/>
          <w:szCs w:val="30"/>
        </w:rPr>
        <w:t>3</w:t>
      </w:r>
      <w:r w:rsidRPr="00F668D5">
        <w:rPr>
          <w:rFonts w:ascii="仿宋_GB2312" w:eastAsia="仿宋_GB2312" w:hAnsi="仿宋" w:hint="eastAsia"/>
          <w:sz w:val="30"/>
          <w:szCs w:val="30"/>
        </w:rPr>
        <w:t>‰，也不得低于代收的证券交易监管费和证券交易所手续费等。</w:t>
      </w:r>
      <w:r w:rsidRPr="00F668D5">
        <w:rPr>
          <w:rFonts w:ascii="仿宋_GB2312" w:eastAsia="仿宋_GB2312" w:hAnsi="仿宋"/>
          <w:sz w:val="30"/>
          <w:szCs w:val="30"/>
        </w:rPr>
        <w:t>A</w:t>
      </w:r>
      <w:r w:rsidRPr="00F668D5">
        <w:rPr>
          <w:rFonts w:ascii="仿宋_GB2312" w:eastAsia="仿宋_GB2312" w:hAnsi="仿宋" w:hint="eastAsia"/>
          <w:sz w:val="30"/>
          <w:szCs w:val="30"/>
        </w:rPr>
        <w:t>股、证券投资基金每笔交易佣金不足</w:t>
      </w:r>
      <w:r w:rsidRPr="00F668D5">
        <w:rPr>
          <w:rFonts w:ascii="仿宋_GB2312" w:eastAsia="仿宋_GB2312" w:hAnsi="仿宋"/>
          <w:sz w:val="30"/>
          <w:szCs w:val="30"/>
        </w:rPr>
        <w:t>5</w:t>
      </w:r>
      <w:r w:rsidRPr="00F668D5">
        <w:rPr>
          <w:rFonts w:ascii="仿宋_GB2312" w:eastAsia="仿宋_GB2312" w:hAnsi="仿宋" w:hint="eastAsia"/>
          <w:sz w:val="30"/>
          <w:szCs w:val="30"/>
        </w:rPr>
        <w:t>元的，按</w:t>
      </w:r>
      <w:r w:rsidRPr="00F668D5">
        <w:rPr>
          <w:rFonts w:ascii="仿宋_GB2312" w:eastAsia="仿宋_GB2312" w:hAnsi="仿宋"/>
          <w:sz w:val="30"/>
          <w:szCs w:val="30"/>
        </w:rPr>
        <w:t>5</w:t>
      </w:r>
      <w:r w:rsidRPr="00F668D5">
        <w:rPr>
          <w:rFonts w:ascii="仿宋_GB2312" w:eastAsia="仿宋_GB2312" w:hAnsi="仿宋" w:hint="eastAsia"/>
          <w:sz w:val="30"/>
          <w:szCs w:val="30"/>
        </w:rPr>
        <w:t>元收取；</w:t>
      </w:r>
      <w:r w:rsidRPr="00F668D5">
        <w:rPr>
          <w:rFonts w:ascii="仿宋_GB2312" w:eastAsia="仿宋_GB2312" w:hAnsi="仿宋"/>
          <w:sz w:val="30"/>
          <w:szCs w:val="30"/>
        </w:rPr>
        <w:t>B</w:t>
      </w:r>
      <w:r w:rsidRPr="00F668D5">
        <w:rPr>
          <w:rFonts w:ascii="仿宋_GB2312" w:eastAsia="仿宋_GB2312" w:hAnsi="仿宋" w:hint="eastAsia"/>
          <w:sz w:val="30"/>
          <w:szCs w:val="30"/>
        </w:rPr>
        <w:t>股每笔交易佣金不足</w:t>
      </w:r>
      <w:r w:rsidRPr="00F668D5">
        <w:rPr>
          <w:rFonts w:ascii="仿宋_GB2312" w:eastAsia="仿宋_GB2312" w:hAnsi="仿宋"/>
          <w:sz w:val="30"/>
          <w:szCs w:val="30"/>
        </w:rPr>
        <w:t>1</w:t>
      </w:r>
      <w:r w:rsidRPr="00F668D5">
        <w:rPr>
          <w:rFonts w:ascii="仿宋_GB2312" w:eastAsia="仿宋_GB2312" w:hAnsi="仿宋" w:hint="eastAsia"/>
          <w:sz w:val="30"/>
          <w:szCs w:val="30"/>
        </w:rPr>
        <w:t>美元或</w:t>
      </w:r>
      <w:r w:rsidRPr="00F668D5">
        <w:rPr>
          <w:rFonts w:ascii="仿宋_GB2312" w:eastAsia="仿宋_GB2312" w:hAnsi="仿宋"/>
          <w:sz w:val="30"/>
          <w:szCs w:val="30"/>
        </w:rPr>
        <w:t>5</w:t>
      </w:r>
      <w:r w:rsidRPr="00F668D5">
        <w:rPr>
          <w:rFonts w:ascii="仿宋_GB2312" w:eastAsia="仿宋_GB2312" w:hAnsi="仿宋" w:hint="eastAsia"/>
          <w:sz w:val="30"/>
          <w:szCs w:val="30"/>
        </w:rPr>
        <w:t>港元的，按</w:t>
      </w:r>
      <w:r w:rsidRPr="00F668D5">
        <w:rPr>
          <w:rFonts w:ascii="仿宋_GB2312" w:eastAsia="仿宋_GB2312" w:hAnsi="仿宋"/>
          <w:sz w:val="30"/>
          <w:szCs w:val="30"/>
        </w:rPr>
        <w:t>1</w:t>
      </w:r>
      <w:r w:rsidRPr="00F668D5">
        <w:rPr>
          <w:rFonts w:ascii="仿宋_GB2312" w:eastAsia="仿宋_GB2312" w:hAnsi="仿宋" w:hint="eastAsia"/>
          <w:sz w:val="30"/>
          <w:szCs w:val="30"/>
        </w:rPr>
        <w:t>美元或</w:t>
      </w:r>
      <w:r w:rsidRPr="00F668D5">
        <w:rPr>
          <w:rFonts w:ascii="仿宋_GB2312" w:eastAsia="仿宋_GB2312" w:hAnsi="仿宋"/>
          <w:sz w:val="30"/>
          <w:szCs w:val="30"/>
        </w:rPr>
        <w:t>5</w:t>
      </w:r>
      <w:r w:rsidRPr="00F668D5">
        <w:rPr>
          <w:rFonts w:ascii="仿宋_GB2312" w:eastAsia="仿宋_GB2312" w:hAnsi="仿宋" w:hint="eastAsia"/>
          <w:sz w:val="30"/>
          <w:szCs w:val="30"/>
        </w:rPr>
        <w:t>港元收取”。</w:t>
      </w:r>
      <w:r w:rsidRPr="00F668D5">
        <w:rPr>
          <w:rFonts w:ascii="仿宋_GB2312" w:eastAsia="仿宋_GB2312" w:hAnsi="仿宋" w:hint="eastAsia"/>
          <w:sz w:val="32"/>
          <w:szCs w:val="32"/>
        </w:rPr>
        <w:t>第六条规定“各证券公司应根据自身的实际情况制定本公司的佣金收取标准，报公司注册地中国证监会派出机构及营业地证监会派出机构、营业地价格主管部门、营业地税务部门备案，并在营业场所公布。证券公司改变佣金收取标准，必须在完成上述备案、公布程序后方可执行。”目前国家只规定了佣金的</w:t>
      </w:r>
      <w:proofErr w:type="gramStart"/>
      <w:r w:rsidRPr="00F668D5">
        <w:rPr>
          <w:rFonts w:ascii="仿宋_GB2312" w:eastAsia="仿宋_GB2312" w:hAnsi="仿宋" w:hint="eastAsia"/>
          <w:sz w:val="32"/>
          <w:szCs w:val="32"/>
        </w:rPr>
        <w:t>最</w:t>
      </w:r>
      <w:proofErr w:type="gramEnd"/>
      <w:r w:rsidRPr="00F668D5">
        <w:rPr>
          <w:rFonts w:ascii="仿宋_GB2312" w:eastAsia="仿宋_GB2312" w:hAnsi="仿宋" w:hint="eastAsia"/>
          <w:sz w:val="32"/>
          <w:szCs w:val="32"/>
        </w:rPr>
        <w:t>高价，具体的佣金费率是由营业部和投资者协商确定。而该证券营业部制定自身成本价计算包括买入和卖出股票所有费用，与其它部分证券公司只计算买入单面费用方法不同，所以该证券公司的成本价相对较高。李某在不知道计算标准的情况下，误认多收取佣金，经过解释，李某表示理解。</w:t>
      </w:r>
    </w:p>
    <w:p w:rsidR="00732321"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本案的启示：一、证券公司要及时在其营业场所对交易规则进行公示，避免客户对交易结算成本产生误差，影响</w:t>
      </w:r>
      <w:r w:rsidR="00782B48">
        <w:rPr>
          <w:rFonts w:ascii="仿宋_GB2312" w:eastAsia="仿宋_GB2312" w:hAnsi="仿宋" w:hint="eastAsia"/>
          <w:sz w:val="32"/>
          <w:szCs w:val="32"/>
        </w:rPr>
        <w:t>正常的交易秩序。二、营业部根据相关规定收取费用，投资者认为多收</w:t>
      </w:r>
      <w:r w:rsidRPr="00F668D5">
        <w:rPr>
          <w:rFonts w:ascii="仿宋_GB2312" w:eastAsia="仿宋_GB2312" w:hAnsi="仿宋" w:hint="eastAsia"/>
          <w:sz w:val="32"/>
          <w:szCs w:val="32"/>
        </w:rPr>
        <w:t>有关费用时，营业部可以尝试把相关文件找到，向投资者展示如何计算费用，这既能加强投资者教育工作，又能获得其理解，有效减少投诉。</w:t>
      </w:r>
    </w:p>
    <w:p w:rsidR="00732321" w:rsidRPr="00F668D5" w:rsidRDefault="00732321" w:rsidP="00E30672">
      <w:pPr>
        <w:spacing w:line="600" w:lineRule="exact"/>
        <w:ind w:firstLineChars="200" w:firstLine="640"/>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25" w:name="_Toc457484653"/>
      <w:r w:rsidRPr="00E30672">
        <w:rPr>
          <w:rFonts w:ascii="黑体" w:eastAsia="黑体" w:hAnsi="黑体" w:hint="eastAsia"/>
        </w:rPr>
        <w:lastRenderedPageBreak/>
        <w:t>案例</w:t>
      </w:r>
      <w:r w:rsidR="00A54036">
        <w:rPr>
          <w:rFonts w:ascii="黑体" w:eastAsia="黑体" w:hAnsi="黑体" w:hint="eastAsia"/>
        </w:rPr>
        <w:t>9</w:t>
      </w:r>
      <w:r w:rsidRPr="00E30672">
        <w:rPr>
          <w:rFonts w:ascii="黑体" w:eastAsia="黑体" w:hAnsi="黑体" w:hint="eastAsia"/>
        </w:rPr>
        <w:t>：张某与某证券营业部的盈亏计算失真纠纷</w:t>
      </w:r>
      <w:bookmarkEnd w:id="22"/>
      <w:bookmarkEnd w:id="23"/>
      <w:bookmarkEnd w:id="25"/>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某证券营业部客户</w:t>
      </w:r>
      <w:r w:rsidR="00782B48">
        <w:rPr>
          <w:rFonts w:ascii="仿宋_GB2312" w:eastAsia="仿宋_GB2312" w:hAnsi="仿宋" w:hint="eastAsia"/>
          <w:sz w:val="32"/>
          <w:szCs w:val="32"/>
        </w:rPr>
        <w:t>张某反映：</w:t>
      </w:r>
      <w:r w:rsidRPr="00F668D5">
        <w:rPr>
          <w:rFonts w:ascii="仿宋_GB2312" w:eastAsia="仿宋_GB2312" w:hAnsi="仿宋" w:hint="eastAsia"/>
          <w:sz w:val="32"/>
          <w:szCs w:val="32"/>
        </w:rPr>
        <w:t>某证券营业部客户经理杨某介绍</w:t>
      </w:r>
      <w:r w:rsidR="00782B48">
        <w:rPr>
          <w:rFonts w:ascii="仿宋_GB2312" w:eastAsia="仿宋_GB2312" w:hAnsi="仿宋" w:hint="eastAsia"/>
          <w:sz w:val="32"/>
          <w:szCs w:val="32"/>
        </w:rPr>
        <w:t>其</w:t>
      </w:r>
      <w:r w:rsidRPr="00F668D5">
        <w:rPr>
          <w:rFonts w:ascii="仿宋_GB2312" w:eastAsia="仿宋_GB2312" w:hAnsi="仿宋" w:hint="eastAsia"/>
          <w:sz w:val="32"/>
          <w:szCs w:val="32"/>
        </w:rPr>
        <w:t>开立了证券账户</w:t>
      </w:r>
      <w:r w:rsidR="00782B48">
        <w:rPr>
          <w:rFonts w:ascii="仿宋_GB2312" w:eastAsia="仿宋_GB2312" w:hAnsi="仿宋" w:hint="eastAsia"/>
          <w:sz w:val="32"/>
          <w:szCs w:val="32"/>
        </w:rPr>
        <w:t>，</w:t>
      </w:r>
      <w:r w:rsidRPr="00F668D5">
        <w:rPr>
          <w:rFonts w:ascii="仿宋_GB2312" w:eastAsia="仿宋_GB2312" w:hAnsi="仿宋" w:hint="eastAsia"/>
          <w:sz w:val="32"/>
          <w:szCs w:val="32"/>
        </w:rPr>
        <w:t>并于</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3</w:t>
      </w:r>
      <w:r w:rsidRPr="00F668D5">
        <w:rPr>
          <w:rFonts w:ascii="仿宋_GB2312" w:eastAsia="仿宋_GB2312" w:hAnsi="仿宋" w:hint="eastAsia"/>
          <w:sz w:val="32"/>
          <w:szCs w:val="32"/>
        </w:rPr>
        <w:t>日在</w:t>
      </w:r>
      <w:r w:rsidR="00782B48">
        <w:rPr>
          <w:rFonts w:ascii="仿宋_GB2312" w:eastAsia="仿宋_GB2312" w:hAnsi="仿宋" w:hint="eastAsia"/>
          <w:sz w:val="32"/>
          <w:szCs w:val="32"/>
        </w:rPr>
        <w:t>杨某</w:t>
      </w:r>
      <w:r w:rsidRPr="00F668D5">
        <w:rPr>
          <w:rFonts w:ascii="仿宋_GB2312" w:eastAsia="仿宋_GB2312" w:hAnsi="仿宋" w:hint="eastAsia"/>
          <w:sz w:val="32"/>
          <w:szCs w:val="32"/>
        </w:rPr>
        <w:t>的推荐下购买了</w:t>
      </w:r>
      <w:proofErr w:type="gramStart"/>
      <w:r w:rsidRPr="00F668D5">
        <w:rPr>
          <w:rFonts w:ascii="仿宋_GB2312" w:eastAsia="仿宋_GB2312" w:hAnsi="仿宋"/>
          <w:sz w:val="32"/>
          <w:szCs w:val="32"/>
        </w:rPr>
        <w:t>1000</w:t>
      </w:r>
      <w:r w:rsidRPr="00F668D5">
        <w:rPr>
          <w:rFonts w:ascii="仿宋_GB2312" w:eastAsia="仿宋_GB2312" w:hAnsi="仿宋" w:hint="eastAsia"/>
          <w:sz w:val="32"/>
          <w:szCs w:val="32"/>
        </w:rPr>
        <w:t>股益丰药房</w:t>
      </w:r>
      <w:proofErr w:type="gramEnd"/>
      <w:r w:rsidRPr="00F668D5">
        <w:rPr>
          <w:rFonts w:ascii="仿宋_GB2312" w:eastAsia="仿宋_GB2312" w:hAnsi="仿宋" w:hint="eastAsia"/>
          <w:sz w:val="32"/>
          <w:szCs w:val="32"/>
        </w:rPr>
        <w:t>（股票代码为</w:t>
      </w:r>
      <w:r w:rsidRPr="00F668D5">
        <w:rPr>
          <w:rFonts w:ascii="仿宋_GB2312" w:eastAsia="仿宋_GB2312" w:hAnsi="仿宋"/>
          <w:sz w:val="32"/>
          <w:szCs w:val="32"/>
        </w:rPr>
        <w:t>603939</w:t>
      </w:r>
      <w:r w:rsidRPr="00F668D5">
        <w:rPr>
          <w:rFonts w:ascii="仿宋_GB2312" w:eastAsia="仿宋_GB2312" w:hAnsi="仿宋" w:hint="eastAsia"/>
          <w:sz w:val="32"/>
          <w:szCs w:val="32"/>
        </w:rPr>
        <w:t>）</w:t>
      </w:r>
      <w:r w:rsidR="00782B48">
        <w:rPr>
          <w:rFonts w:ascii="仿宋_GB2312" w:eastAsia="仿宋_GB2312" w:hAnsi="仿宋" w:hint="eastAsia"/>
          <w:sz w:val="32"/>
          <w:szCs w:val="32"/>
        </w:rPr>
        <w:t>。之后两个交易日账户</w:t>
      </w:r>
      <w:r w:rsidRPr="00F668D5">
        <w:rPr>
          <w:rFonts w:ascii="仿宋_GB2312" w:eastAsia="仿宋_GB2312" w:hAnsi="仿宋" w:hint="eastAsia"/>
          <w:sz w:val="32"/>
          <w:szCs w:val="32"/>
        </w:rPr>
        <w:t>显示股票盈利，但第三交易日即</w:t>
      </w:r>
      <w:r w:rsidRPr="00F668D5">
        <w:rPr>
          <w:rFonts w:ascii="仿宋_GB2312" w:eastAsia="仿宋_GB2312" w:hAnsi="仿宋"/>
          <w:sz w:val="32"/>
          <w:szCs w:val="32"/>
        </w:rPr>
        <w:t>11</w:t>
      </w:r>
      <w:r w:rsidRPr="00F668D5">
        <w:rPr>
          <w:rFonts w:ascii="仿宋_GB2312" w:eastAsia="仿宋_GB2312" w:hAnsi="仿宋" w:hint="eastAsia"/>
          <w:sz w:val="32"/>
          <w:szCs w:val="32"/>
        </w:rPr>
        <w:t>月</w:t>
      </w:r>
      <w:r w:rsidRPr="00F668D5">
        <w:rPr>
          <w:rFonts w:ascii="仿宋_GB2312" w:eastAsia="仿宋_GB2312" w:hAnsi="仿宋"/>
          <w:sz w:val="32"/>
          <w:szCs w:val="32"/>
        </w:rPr>
        <w:t>6</w:t>
      </w:r>
      <w:r w:rsidRPr="00F668D5">
        <w:rPr>
          <w:rFonts w:ascii="仿宋_GB2312" w:eastAsia="仿宋_GB2312" w:hAnsi="仿宋" w:hint="eastAsia"/>
          <w:sz w:val="32"/>
          <w:szCs w:val="32"/>
        </w:rPr>
        <w:t>日该股票出现了</w:t>
      </w:r>
      <w:r w:rsidRPr="00F668D5">
        <w:rPr>
          <w:rFonts w:ascii="仿宋_GB2312" w:eastAsia="仿宋_GB2312" w:hAnsi="仿宋"/>
          <w:sz w:val="32"/>
          <w:szCs w:val="32"/>
        </w:rPr>
        <w:t>45%</w:t>
      </w:r>
      <w:r w:rsidR="00782B48">
        <w:rPr>
          <w:rFonts w:ascii="仿宋_GB2312" w:eastAsia="仿宋_GB2312" w:hAnsi="仿宋" w:hint="eastAsia"/>
          <w:sz w:val="32"/>
          <w:szCs w:val="32"/>
        </w:rPr>
        <w:t>的亏损，张某随即拨打</w:t>
      </w:r>
      <w:r w:rsidRPr="00F668D5">
        <w:rPr>
          <w:rFonts w:ascii="仿宋_GB2312" w:eastAsia="仿宋_GB2312" w:hAnsi="仿宋" w:hint="eastAsia"/>
          <w:sz w:val="32"/>
          <w:szCs w:val="32"/>
        </w:rPr>
        <w:t>杨某的电话，但杨某未接电话，因此张某投诉</w:t>
      </w:r>
      <w:r w:rsidRPr="00F668D5">
        <w:rPr>
          <w:rFonts w:ascii="仿宋_GB2312" w:eastAsia="仿宋_GB2312" w:hAnsi="仿宋"/>
          <w:sz w:val="32"/>
          <w:szCs w:val="32"/>
        </w:rPr>
        <w:t>,</w:t>
      </w:r>
      <w:r w:rsidRPr="00F668D5">
        <w:rPr>
          <w:rFonts w:ascii="仿宋_GB2312" w:eastAsia="仿宋_GB2312" w:hAnsi="仿宋" w:hint="eastAsia"/>
          <w:sz w:val="32"/>
          <w:szCs w:val="32"/>
        </w:rPr>
        <w:t>要求</w:t>
      </w:r>
      <w:r w:rsidR="00782B48">
        <w:rPr>
          <w:rFonts w:ascii="仿宋_GB2312" w:eastAsia="仿宋_GB2312" w:hAnsi="仿宋" w:hint="eastAsia"/>
          <w:sz w:val="32"/>
          <w:szCs w:val="32"/>
        </w:rPr>
        <w:t>证券</w:t>
      </w:r>
      <w:r w:rsidRPr="00F668D5">
        <w:rPr>
          <w:rFonts w:ascii="仿宋_GB2312" w:eastAsia="仿宋_GB2312" w:hAnsi="仿宋" w:hint="eastAsia"/>
          <w:sz w:val="32"/>
          <w:szCs w:val="32"/>
        </w:rPr>
        <w:t>营业部或者杨某本人对其股票亏损进行解释和补偿。</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642"/>
        <w:rPr>
          <w:rFonts w:ascii="仿宋_GB2312" w:eastAsia="仿宋_GB2312" w:hAnsi="仿宋"/>
          <w:bCs/>
          <w:sz w:val="32"/>
          <w:szCs w:val="32"/>
        </w:rPr>
      </w:pPr>
      <w:r w:rsidRPr="00F668D5">
        <w:rPr>
          <w:rFonts w:ascii="仿宋_GB2312" w:eastAsia="仿宋_GB2312" w:hAnsi="仿宋" w:hint="eastAsia"/>
          <w:bCs/>
          <w:sz w:val="32"/>
          <w:szCs w:val="32"/>
        </w:rPr>
        <w:t>该证券营业部接到投诉后，工作人员立即</w:t>
      </w:r>
      <w:r w:rsidR="00782B48">
        <w:rPr>
          <w:rFonts w:ascii="仿宋_GB2312" w:eastAsia="仿宋_GB2312" w:hAnsi="仿宋" w:hint="eastAsia"/>
          <w:bCs/>
          <w:sz w:val="32"/>
          <w:szCs w:val="32"/>
        </w:rPr>
        <w:t>查找该客户持有</w:t>
      </w:r>
      <w:r w:rsidRPr="00F668D5">
        <w:rPr>
          <w:rFonts w:ascii="仿宋_GB2312" w:eastAsia="仿宋_GB2312" w:hAnsi="仿宋" w:hint="eastAsia"/>
          <w:bCs/>
          <w:sz w:val="32"/>
          <w:szCs w:val="32"/>
        </w:rPr>
        <w:t>股票出现大幅亏损的原因。经查</w:t>
      </w:r>
      <w:r w:rsidR="00782B48">
        <w:rPr>
          <w:rFonts w:ascii="仿宋_GB2312" w:eastAsia="仿宋_GB2312" w:hAnsi="仿宋" w:hint="eastAsia"/>
          <w:bCs/>
          <w:sz w:val="32"/>
          <w:szCs w:val="32"/>
        </w:rPr>
        <w:t>，</w:t>
      </w:r>
      <w:r w:rsidRPr="00F668D5">
        <w:rPr>
          <w:rFonts w:ascii="仿宋_GB2312" w:eastAsia="仿宋_GB2312" w:hAnsi="仿宋" w:hint="eastAsia"/>
          <w:bCs/>
          <w:sz w:val="32"/>
          <w:szCs w:val="32"/>
        </w:rPr>
        <w:t>发现该股票在</w:t>
      </w:r>
      <w:r w:rsidRPr="00F668D5">
        <w:rPr>
          <w:rFonts w:ascii="仿宋_GB2312" w:eastAsia="仿宋_GB2312" w:hAnsi="仿宋"/>
          <w:bCs/>
          <w:sz w:val="32"/>
          <w:szCs w:val="32"/>
        </w:rPr>
        <w:t>11</w:t>
      </w:r>
      <w:r w:rsidRPr="00F668D5">
        <w:rPr>
          <w:rFonts w:ascii="仿宋_GB2312" w:eastAsia="仿宋_GB2312" w:hAnsi="仿宋" w:hint="eastAsia"/>
          <w:bCs/>
          <w:sz w:val="32"/>
          <w:szCs w:val="32"/>
        </w:rPr>
        <w:t>月</w:t>
      </w:r>
      <w:r w:rsidRPr="00F668D5">
        <w:rPr>
          <w:rFonts w:ascii="仿宋_GB2312" w:eastAsia="仿宋_GB2312" w:hAnsi="仿宋"/>
          <w:bCs/>
          <w:sz w:val="32"/>
          <w:szCs w:val="32"/>
        </w:rPr>
        <w:t>6</w:t>
      </w:r>
      <w:r w:rsidRPr="00F668D5">
        <w:rPr>
          <w:rFonts w:ascii="仿宋_GB2312" w:eastAsia="仿宋_GB2312" w:hAnsi="仿宋" w:hint="eastAsia"/>
          <w:bCs/>
          <w:sz w:val="32"/>
          <w:szCs w:val="32"/>
        </w:rPr>
        <w:t>日除权除息，股价较前一日收盘价降低约</w:t>
      </w:r>
      <w:r w:rsidRPr="00F668D5">
        <w:rPr>
          <w:rFonts w:ascii="仿宋_GB2312" w:eastAsia="仿宋_GB2312" w:hAnsi="仿宋"/>
          <w:bCs/>
          <w:sz w:val="32"/>
          <w:szCs w:val="32"/>
        </w:rPr>
        <w:t>50%</w:t>
      </w:r>
      <w:r w:rsidRPr="00F668D5">
        <w:rPr>
          <w:rFonts w:ascii="仿宋_GB2312" w:eastAsia="仿宋_GB2312" w:hAnsi="仿宋" w:hint="eastAsia"/>
          <w:bCs/>
          <w:sz w:val="32"/>
          <w:szCs w:val="32"/>
        </w:rPr>
        <w:t>，而转增的股份尚未上市，并据此向张某进行解释。在该营业部工作人员的耐心解释下，张某</w:t>
      </w:r>
      <w:r w:rsidRPr="00F668D5">
        <w:rPr>
          <w:rFonts w:ascii="仿宋_GB2312" w:eastAsia="仿宋_GB2312" w:hAnsi="仿宋" w:hint="eastAsia"/>
          <w:sz w:val="32"/>
          <w:szCs w:val="32"/>
        </w:rPr>
        <w:t>明白股票交易亏损的原因，终止了投诉。</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642"/>
        <w:rPr>
          <w:rFonts w:ascii="仿宋_GB2312" w:eastAsia="仿宋_GB2312" w:hAnsi="仿宋" w:cs="Arial"/>
          <w:sz w:val="32"/>
          <w:szCs w:val="32"/>
        </w:rPr>
      </w:pPr>
      <w:r w:rsidRPr="00F668D5">
        <w:rPr>
          <w:rFonts w:ascii="仿宋_GB2312" w:eastAsia="仿宋_GB2312" w:hAnsi="仿宋" w:cs="Arial" w:hint="eastAsia"/>
          <w:sz w:val="32"/>
          <w:szCs w:val="32"/>
        </w:rPr>
        <w:t>上市公司以</w:t>
      </w:r>
      <w:hyperlink r:id="rId9" w:tgtFrame="_blank" w:history="1">
        <w:r w:rsidRPr="00F668D5">
          <w:rPr>
            <w:rFonts w:ascii="仿宋_GB2312" w:eastAsia="仿宋_GB2312" w:hAnsi="仿宋" w:cs="Arial" w:hint="eastAsia"/>
            <w:sz w:val="32"/>
            <w:szCs w:val="32"/>
          </w:rPr>
          <w:t>股票股利</w:t>
        </w:r>
      </w:hyperlink>
      <w:r w:rsidRPr="00F668D5">
        <w:rPr>
          <w:rFonts w:ascii="仿宋_GB2312" w:eastAsia="仿宋_GB2312" w:hAnsi="仿宋" w:cs="Arial" w:hint="eastAsia"/>
          <w:sz w:val="32"/>
          <w:szCs w:val="32"/>
        </w:rPr>
        <w:t>分配给</w:t>
      </w:r>
      <w:hyperlink r:id="rId10" w:tgtFrame="_blank" w:history="1">
        <w:r w:rsidRPr="00F668D5">
          <w:rPr>
            <w:rFonts w:ascii="仿宋_GB2312" w:eastAsia="仿宋_GB2312" w:hAnsi="仿宋" w:cs="Arial" w:hint="eastAsia"/>
            <w:sz w:val="32"/>
            <w:szCs w:val="32"/>
          </w:rPr>
          <w:t>股东</w:t>
        </w:r>
      </w:hyperlink>
      <w:r w:rsidRPr="00F668D5">
        <w:rPr>
          <w:rFonts w:ascii="仿宋_GB2312" w:eastAsia="仿宋_GB2312" w:hAnsi="仿宋" w:cs="Arial" w:hint="eastAsia"/>
          <w:sz w:val="32"/>
          <w:szCs w:val="32"/>
        </w:rPr>
        <w:t>，也就是公司的盈余转为增资时，或进行配股时，就要对</w:t>
      </w:r>
      <w:hyperlink r:id="rId11" w:tgtFrame="_blank" w:history="1">
        <w:r w:rsidRPr="00F668D5">
          <w:rPr>
            <w:rFonts w:ascii="仿宋_GB2312" w:eastAsia="仿宋_GB2312" w:hAnsi="仿宋" w:cs="Arial" w:hint="eastAsia"/>
            <w:sz w:val="32"/>
            <w:szCs w:val="32"/>
          </w:rPr>
          <w:t>股价</w:t>
        </w:r>
      </w:hyperlink>
      <w:r w:rsidRPr="00F668D5">
        <w:rPr>
          <w:rFonts w:ascii="仿宋_GB2312" w:eastAsia="仿宋_GB2312" w:hAnsi="仿宋" w:cs="Arial" w:hint="eastAsia"/>
          <w:sz w:val="32"/>
          <w:szCs w:val="32"/>
        </w:rPr>
        <w:t>进行除权（</w:t>
      </w:r>
      <w:r w:rsidRPr="00F668D5">
        <w:rPr>
          <w:rFonts w:ascii="仿宋_GB2312" w:eastAsia="仿宋_GB2312" w:hAnsi="仿宋" w:cs="Arial"/>
          <w:sz w:val="32"/>
          <w:szCs w:val="32"/>
        </w:rPr>
        <w:t>XR</w:t>
      </w:r>
      <w:r w:rsidRPr="00F668D5">
        <w:rPr>
          <w:rFonts w:ascii="仿宋_GB2312" w:eastAsia="仿宋_GB2312" w:hAnsi="仿宋" w:cs="Arial" w:hint="eastAsia"/>
          <w:sz w:val="32"/>
          <w:szCs w:val="32"/>
        </w:rPr>
        <w:t>），上市公司将盈余以现金分配给股东，股价就要除息（</w:t>
      </w:r>
      <w:r w:rsidRPr="00F668D5">
        <w:rPr>
          <w:rFonts w:ascii="仿宋_GB2312" w:eastAsia="仿宋_GB2312" w:hAnsi="仿宋" w:cs="Arial"/>
          <w:sz w:val="32"/>
          <w:szCs w:val="32"/>
        </w:rPr>
        <w:t>XD</w:t>
      </w:r>
      <w:r w:rsidRPr="00F668D5">
        <w:rPr>
          <w:rFonts w:ascii="仿宋_GB2312" w:eastAsia="仿宋_GB2312" w:hAnsi="仿宋" w:cs="Arial" w:hint="eastAsia"/>
          <w:sz w:val="32"/>
          <w:szCs w:val="32"/>
        </w:rPr>
        <w:t>）。根据《上海证券交易所交易规则》</w:t>
      </w:r>
      <w:r w:rsidRPr="00F668D5">
        <w:rPr>
          <w:rFonts w:ascii="仿宋_GB2312" w:eastAsia="仿宋_GB2312" w:hAnsi="仿宋" w:cs="Arial"/>
          <w:sz w:val="32"/>
          <w:szCs w:val="32"/>
        </w:rPr>
        <w:t>4.3.1</w:t>
      </w:r>
      <w:r w:rsidRPr="00F668D5">
        <w:rPr>
          <w:rFonts w:ascii="仿宋_GB2312" w:eastAsia="仿宋_GB2312" w:hAnsi="仿宋" w:cs="Arial" w:hint="eastAsia"/>
          <w:sz w:val="32"/>
          <w:szCs w:val="32"/>
        </w:rPr>
        <w:t>条</w:t>
      </w:r>
      <w:r w:rsidRPr="00F668D5">
        <w:rPr>
          <w:rFonts w:ascii="仿宋_GB2312" w:eastAsia="仿宋_GB2312" w:hAnsi="仿宋" w:cs="Arial"/>
          <w:sz w:val="32"/>
          <w:szCs w:val="32"/>
        </w:rPr>
        <w:t>:</w:t>
      </w:r>
      <w:r w:rsidRPr="00F668D5">
        <w:rPr>
          <w:rFonts w:ascii="仿宋_GB2312" w:eastAsia="仿宋_GB2312" w:hAnsi="仿宋" w:cs="Arial" w:hint="eastAsia"/>
          <w:sz w:val="32"/>
          <w:szCs w:val="32"/>
        </w:rPr>
        <w:t>“上市证券发生权益分派、公积金转增股本、配股等情况，本所在权益登记日（</w:t>
      </w:r>
      <w:r w:rsidRPr="00F668D5">
        <w:rPr>
          <w:rFonts w:ascii="仿宋_GB2312" w:eastAsia="仿宋_GB2312" w:hAnsi="仿宋" w:cs="Arial"/>
          <w:sz w:val="32"/>
          <w:szCs w:val="32"/>
        </w:rPr>
        <w:t>B</w:t>
      </w:r>
      <w:r w:rsidRPr="00F668D5">
        <w:rPr>
          <w:rFonts w:ascii="仿宋_GB2312" w:eastAsia="仿宋_GB2312" w:hAnsi="仿宋" w:cs="Arial" w:hint="eastAsia"/>
          <w:sz w:val="32"/>
          <w:szCs w:val="32"/>
        </w:rPr>
        <w:t>股为最后交易日）次一交易日对该证券作除权除息处理，本</w:t>
      </w:r>
      <w:r w:rsidRPr="00F668D5">
        <w:rPr>
          <w:rFonts w:ascii="仿宋_GB2312" w:eastAsia="仿宋_GB2312" w:hAnsi="仿宋" w:cs="Arial" w:hint="eastAsia"/>
          <w:sz w:val="32"/>
          <w:szCs w:val="32"/>
        </w:rPr>
        <w:lastRenderedPageBreak/>
        <w:t>所另有规定的除外”，即除权除息日前一日为权益登记日，</w:t>
      </w:r>
      <w:hyperlink r:id="rId12" w:tgtFrame="_blank" w:history="1">
        <w:r w:rsidRPr="00F668D5">
          <w:rPr>
            <w:rFonts w:ascii="仿宋_GB2312" w:eastAsia="仿宋_GB2312" w:hAnsi="仿宋" w:cs="Arial" w:hint="eastAsia"/>
            <w:sz w:val="32"/>
            <w:szCs w:val="32"/>
          </w:rPr>
          <w:t>除权除息日</w:t>
        </w:r>
      </w:hyperlink>
      <w:r w:rsidRPr="00F668D5">
        <w:rPr>
          <w:rFonts w:ascii="仿宋_GB2312" w:eastAsia="仿宋_GB2312" w:hAnsi="仿宋" w:cs="Arial" w:hint="eastAsia"/>
          <w:sz w:val="32"/>
          <w:szCs w:val="32"/>
        </w:rPr>
        <w:t>购入该公司股票的股东则不可以享有本次</w:t>
      </w:r>
      <w:hyperlink r:id="rId13" w:tgtFrame="_blank" w:history="1">
        <w:r w:rsidRPr="00F668D5">
          <w:rPr>
            <w:rFonts w:ascii="仿宋_GB2312" w:eastAsia="仿宋_GB2312" w:hAnsi="仿宋" w:cs="Arial" w:hint="eastAsia"/>
            <w:sz w:val="32"/>
            <w:szCs w:val="32"/>
          </w:rPr>
          <w:t>分红派息</w:t>
        </w:r>
      </w:hyperlink>
      <w:r w:rsidRPr="00F668D5">
        <w:rPr>
          <w:rFonts w:ascii="仿宋_GB2312" w:eastAsia="仿宋_GB2312" w:hAnsi="仿宋" w:cs="Arial" w:hint="eastAsia"/>
          <w:sz w:val="32"/>
          <w:szCs w:val="32"/>
        </w:rPr>
        <w:t>或配股。本纠纷中因投资者不清楚有关规则，对证券营业部造成误解，经解释后，投资者表示理解，较为圆满化解此次纠纷。</w:t>
      </w:r>
    </w:p>
    <w:p w:rsidR="00732321" w:rsidRDefault="00732321" w:rsidP="00E30672">
      <w:pPr>
        <w:spacing w:line="600" w:lineRule="exact"/>
        <w:ind w:firstLine="642"/>
        <w:rPr>
          <w:rFonts w:ascii="仿宋_GB2312" w:eastAsia="仿宋_GB2312" w:hAnsi="仿宋"/>
          <w:bCs/>
          <w:sz w:val="32"/>
          <w:szCs w:val="32"/>
        </w:rPr>
      </w:pPr>
      <w:r w:rsidRPr="00F668D5">
        <w:rPr>
          <w:rFonts w:ascii="仿宋_GB2312" w:eastAsia="仿宋_GB2312" w:hAnsi="仿宋" w:cs="Arial" w:hint="eastAsia"/>
          <w:sz w:val="32"/>
          <w:szCs w:val="32"/>
        </w:rPr>
        <w:t>本案的启示：</w:t>
      </w:r>
      <w:r w:rsidR="00782B48">
        <w:rPr>
          <w:rFonts w:ascii="仿宋_GB2312" w:eastAsia="仿宋_GB2312" w:hAnsi="仿宋" w:hint="eastAsia"/>
          <w:bCs/>
          <w:sz w:val="32"/>
          <w:szCs w:val="32"/>
        </w:rPr>
        <w:t>投资者在进入股市前，应先熟悉有关基本交易规则。对营业部而言</w:t>
      </w:r>
      <w:r w:rsidRPr="00F668D5">
        <w:rPr>
          <w:rFonts w:ascii="仿宋_GB2312" w:eastAsia="仿宋_GB2312" w:hAnsi="仿宋" w:hint="eastAsia"/>
          <w:bCs/>
          <w:sz w:val="32"/>
          <w:szCs w:val="32"/>
        </w:rPr>
        <w:t>应加大投资者教育工作。</w:t>
      </w:r>
    </w:p>
    <w:p w:rsidR="00732321" w:rsidRPr="00F668D5" w:rsidRDefault="00732321" w:rsidP="00E30672">
      <w:pPr>
        <w:spacing w:line="600" w:lineRule="exact"/>
        <w:ind w:firstLine="642"/>
        <w:rPr>
          <w:rFonts w:ascii="仿宋_GB2312" w:eastAsia="仿宋_GB2312" w:hAnsi="仿宋"/>
          <w:bCs/>
          <w:sz w:val="32"/>
          <w:szCs w:val="32"/>
        </w:rPr>
      </w:pPr>
    </w:p>
    <w:p w:rsidR="00732321" w:rsidRPr="00E30672" w:rsidRDefault="00732321" w:rsidP="00DA59A9">
      <w:pPr>
        <w:pStyle w:val="2"/>
        <w:rPr>
          <w:rFonts w:ascii="黑体" w:eastAsia="黑体" w:hAnsi="黑体"/>
        </w:rPr>
      </w:pPr>
      <w:bookmarkStart w:id="26" w:name="_Toc454395724"/>
      <w:bookmarkStart w:id="27" w:name="_Toc455398042"/>
      <w:bookmarkStart w:id="28" w:name="_Toc457484654"/>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0</w:t>
      </w:r>
      <w:r w:rsidRPr="00E30672">
        <w:rPr>
          <w:rFonts w:ascii="黑体" w:eastAsia="黑体" w:hAnsi="黑体" w:hint="eastAsia"/>
        </w:rPr>
        <w:t>：赵某与某证券营业部的账户处置纠纷</w:t>
      </w:r>
      <w:bookmarkEnd w:id="26"/>
      <w:bookmarkEnd w:id="27"/>
      <w:bookmarkEnd w:id="28"/>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某证券公司营业部的客户陈某的丈夫赵某反映：因其爱人突发脑中风，在医院接受治疗，处于昏迷状态，赵某需要将其妻子账户内的资金转回银行，但因不知其账户资金密码，故到该证券营业部现场要求柜台工作人员为其清空资金密码，但柜台工作人员答复需要开户人本人持其身份证前往柜台办理。但赵某以妻子昏迷在床为由，他本人</w:t>
      </w:r>
      <w:proofErr w:type="gramStart"/>
      <w:r w:rsidRPr="00F668D5">
        <w:rPr>
          <w:rFonts w:ascii="仿宋_GB2312" w:eastAsia="仿宋_GB2312" w:hAnsi="仿宋" w:hint="eastAsia"/>
          <w:sz w:val="32"/>
          <w:szCs w:val="32"/>
        </w:rPr>
        <w:t>持妻子</w:t>
      </w:r>
      <w:proofErr w:type="gramEnd"/>
      <w:r w:rsidRPr="00F668D5">
        <w:rPr>
          <w:rFonts w:ascii="仿宋_GB2312" w:eastAsia="仿宋_GB2312" w:hAnsi="仿宋" w:hint="eastAsia"/>
          <w:sz w:val="32"/>
          <w:szCs w:val="32"/>
        </w:rPr>
        <w:t>身份证和其结婚证即可证明他们具有法定委托关系，要求对其妻子的账户进行全权处理。</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该证券营业部合</w:t>
      </w:r>
      <w:proofErr w:type="gramStart"/>
      <w:r w:rsidRPr="00F668D5">
        <w:rPr>
          <w:rFonts w:ascii="仿宋_GB2312" w:eastAsia="仿宋_GB2312" w:hAnsi="仿宋" w:hint="eastAsia"/>
          <w:sz w:val="32"/>
          <w:szCs w:val="32"/>
        </w:rPr>
        <w:t>规</w:t>
      </w:r>
      <w:proofErr w:type="gramEnd"/>
      <w:r w:rsidRPr="00F668D5">
        <w:rPr>
          <w:rFonts w:ascii="仿宋_GB2312" w:eastAsia="仿宋_GB2312" w:hAnsi="仿宋" w:hint="eastAsia"/>
          <w:sz w:val="32"/>
          <w:szCs w:val="32"/>
        </w:rPr>
        <w:t>专员及陈某的投资顾问在了解详细情况后及时约见赵某就投诉事项进行解释。刚开始赵某不理解其监管规定，认为该证券营业部工作人员不近人情，在医</w:t>
      </w:r>
      <w:r w:rsidRPr="00F668D5">
        <w:rPr>
          <w:rFonts w:ascii="仿宋_GB2312" w:eastAsia="仿宋_GB2312" w:hAnsi="仿宋" w:hint="eastAsia"/>
          <w:sz w:val="32"/>
          <w:szCs w:val="32"/>
        </w:rPr>
        <w:lastRenderedPageBreak/>
        <w:t>院和该证券营业部工作人员发生争执，后在该证券营业部工作人员协助下，前往法院等部门进行咨询，最终理解不为其办理业务的原因，最后由该账户本人自行到该营业部办理密码重置事宜。</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rPr>
          <w:rFonts w:ascii="仿宋_GB2312" w:eastAsia="仿宋_GB2312" w:hAnsi="仿宋"/>
          <w:color w:val="auto"/>
          <w:sz w:val="32"/>
          <w:szCs w:val="32"/>
        </w:rPr>
      </w:pPr>
      <w:r w:rsidRPr="00F668D5">
        <w:rPr>
          <w:rFonts w:ascii="仿宋_GB2312" w:eastAsia="仿宋_GB2312" w:hAnsi="仿宋" w:hint="eastAsia"/>
          <w:color w:val="auto"/>
          <w:sz w:val="32"/>
          <w:szCs w:val="32"/>
        </w:rPr>
        <w:t>《中国证券登记结算有限责任公司</w:t>
      </w:r>
      <w:bookmarkStart w:id="29" w:name="OLE_LINK2"/>
      <w:r w:rsidRPr="00F668D5">
        <w:rPr>
          <w:rFonts w:ascii="仿宋_GB2312" w:eastAsia="仿宋_GB2312" w:hAnsi="仿宋" w:hint="eastAsia"/>
          <w:color w:val="auto"/>
          <w:sz w:val="32"/>
          <w:szCs w:val="32"/>
        </w:rPr>
        <w:t>证券账户管理规则</w:t>
      </w:r>
      <w:bookmarkEnd w:id="29"/>
      <w:r w:rsidRPr="00F668D5">
        <w:rPr>
          <w:rFonts w:ascii="仿宋_GB2312" w:eastAsia="仿宋_GB2312" w:hAnsi="仿宋" w:hint="eastAsia"/>
          <w:color w:val="auto"/>
          <w:sz w:val="32"/>
          <w:szCs w:val="32"/>
        </w:rPr>
        <w:t>》第十条“开户代理机构应当依法合</w:t>
      </w:r>
      <w:proofErr w:type="gramStart"/>
      <w:r w:rsidRPr="00F668D5">
        <w:rPr>
          <w:rFonts w:ascii="仿宋_GB2312" w:eastAsia="仿宋_GB2312" w:hAnsi="仿宋" w:hint="eastAsia"/>
          <w:color w:val="auto"/>
          <w:sz w:val="32"/>
          <w:szCs w:val="32"/>
        </w:rPr>
        <w:t>规</w:t>
      </w:r>
      <w:proofErr w:type="gramEnd"/>
      <w:r w:rsidRPr="00F668D5">
        <w:rPr>
          <w:rFonts w:ascii="仿宋_GB2312" w:eastAsia="仿宋_GB2312" w:hAnsi="仿宋" w:hint="eastAsia"/>
          <w:color w:val="auto"/>
          <w:sz w:val="32"/>
          <w:szCs w:val="32"/>
        </w:rPr>
        <w:t>使用投资者信息，不得违规对外提供投资者信息。”第二十五条“投资者申请办理证券账户业务时，应当根据本公司有关规定提供有效身份证明文件、业务申请表等申请材料。投资者应当按要求填写业务申请表，确保相关申请材料真实、准确、完整、有效。自然人投资者委托他人代办的，还应当提供经公证的授权委托书等材料。”以及第五十六条“发生下列情形的，证券账户持有人、证券资产合法继承人或承继人等相关当事人应当申请注销证券账户：（一）自然人投资者死亡；（二）法人以及合伙企业等非法人组织因依法被解散或破产清算等原因导致主体资格丧失；（三）产品到期或其他终止情形；（四）本公司规定的其他情形。”等规定，对客户证券账户的管理、</w:t>
      </w:r>
      <w:proofErr w:type="gramStart"/>
      <w:r w:rsidRPr="00F668D5">
        <w:rPr>
          <w:rFonts w:ascii="仿宋_GB2312" w:eastAsia="仿宋_GB2312" w:hAnsi="仿宋" w:hint="eastAsia"/>
          <w:color w:val="auto"/>
          <w:sz w:val="32"/>
          <w:szCs w:val="32"/>
        </w:rPr>
        <w:t>非交易</w:t>
      </w:r>
      <w:proofErr w:type="gramEnd"/>
      <w:r w:rsidRPr="00F668D5">
        <w:rPr>
          <w:rFonts w:ascii="仿宋_GB2312" w:eastAsia="仿宋_GB2312" w:hAnsi="仿宋" w:hint="eastAsia"/>
          <w:color w:val="auto"/>
          <w:sz w:val="32"/>
          <w:szCs w:val="32"/>
        </w:rPr>
        <w:t>过户等均有明确要求。该事件的发生主要原因是陈某某不理解有关规则。经过有效调解，最终投诉人放弃投诉。</w:t>
      </w:r>
    </w:p>
    <w:p w:rsidR="00732321" w:rsidRDefault="00732321" w:rsidP="00E30672">
      <w:pPr>
        <w:pStyle w:val="Default"/>
        <w:spacing w:line="600" w:lineRule="exact"/>
        <w:ind w:firstLineChars="200" w:firstLine="640"/>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本案的启示：证券公司需将客户的合</w:t>
      </w:r>
      <w:proofErr w:type="gramStart"/>
      <w:r w:rsidRPr="00F668D5">
        <w:rPr>
          <w:rFonts w:ascii="仿宋_GB2312" w:eastAsia="仿宋_GB2312" w:hAnsi="仿宋" w:hint="eastAsia"/>
          <w:color w:val="auto"/>
          <w:sz w:val="32"/>
          <w:szCs w:val="32"/>
        </w:rPr>
        <w:t>规</w:t>
      </w:r>
      <w:proofErr w:type="gramEnd"/>
      <w:r w:rsidRPr="00F668D5">
        <w:rPr>
          <w:rFonts w:ascii="仿宋_GB2312" w:eastAsia="仿宋_GB2312" w:hAnsi="仿宋" w:hint="eastAsia"/>
          <w:color w:val="auto"/>
          <w:sz w:val="32"/>
          <w:szCs w:val="32"/>
        </w:rPr>
        <w:t>服务及投资者教育工作放在首位，坚持合理合法合</w:t>
      </w:r>
      <w:proofErr w:type="gramStart"/>
      <w:r w:rsidRPr="00F668D5">
        <w:rPr>
          <w:rFonts w:ascii="仿宋_GB2312" w:eastAsia="仿宋_GB2312" w:hAnsi="仿宋" w:hint="eastAsia"/>
          <w:color w:val="auto"/>
          <w:sz w:val="32"/>
          <w:szCs w:val="32"/>
        </w:rPr>
        <w:t>规</w:t>
      </w:r>
      <w:proofErr w:type="gramEnd"/>
      <w:r w:rsidRPr="00F668D5">
        <w:rPr>
          <w:rFonts w:ascii="仿宋_GB2312" w:eastAsia="仿宋_GB2312" w:hAnsi="仿宋" w:hint="eastAsia"/>
          <w:color w:val="auto"/>
          <w:sz w:val="32"/>
          <w:szCs w:val="32"/>
        </w:rPr>
        <w:t>原则</w:t>
      </w:r>
      <w:r w:rsidR="00782B48">
        <w:rPr>
          <w:rFonts w:ascii="仿宋_GB2312" w:eastAsia="仿宋_GB2312" w:hAnsi="仿宋" w:hint="eastAsia"/>
          <w:color w:val="auto"/>
          <w:sz w:val="32"/>
          <w:szCs w:val="32"/>
        </w:rPr>
        <w:t>。</w:t>
      </w:r>
      <w:r w:rsidRPr="00F668D5">
        <w:rPr>
          <w:rFonts w:ascii="仿宋_GB2312" w:eastAsia="仿宋_GB2312" w:hAnsi="仿宋" w:hint="eastAsia"/>
          <w:color w:val="auto"/>
          <w:sz w:val="32"/>
          <w:szCs w:val="32"/>
        </w:rPr>
        <w:t>面对情绪波动较为激烈的投资者时，要耐心解释，必要时可采取其它合理途</w:t>
      </w:r>
      <w:r w:rsidRPr="00F668D5">
        <w:rPr>
          <w:rFonts w:ascii="仿宋_GB2312" w:eastAsia="仿宋_GB2312" w:hAnsi="仿宋" w:hint="eastAsia"/>
          <w:color w:val="auto"/>
          <w:sz w:val="32"/>
          <w:szCs w:val="32"/>
        </w:rPr>
        <w:lastRenderedPageBreak/>
        <w:t>径化解纠纷。</w:t>
      </w:r>
    </w:p>
    <w:p w:rsidR="00732321" w:rsidRPr="00F668D5" w:rsidRDefault="00732321" w:rsidP="00E30672">
      <w:pPr>
        <w:pStyle w:val="Default"/>
        <w:spacing w:line="600" w:lineRule="exact"/>
        <w:ind w:firstLineChars="200" w:firstLine="640"/>
        <w:rPr>
          <w:rFonts w:ascii="仿宋_GB2312" w:eastAsia="仿宋_GB2312" w:hAnsi="仿宋"/>
          <w:color w:val="auto"/>
          <w:sz w:val="32"/>
          <w:szCs w:val="32"/>
        </w:rPr>
      </w:pPr>
    </w:p>
    <w:p w:rsidR="00732321" w:rsidRPr="00E30672" w:rsidRDefault="00732321" w:rsidP="00DA59A9">
      <w:pPr>
        <w:pStyle w:val="2"/>
        <w:rPr>
          <w:rFonts w:ascii="黑体" w:eastAsia="黑体" w:hAnsi="黑体"/>
        </w:rPr>
      </w:pPr>
      <w:bookmarkStart w:id="30" w:name="_Toc454395718"/>
      <w:bookmarkStart w:id="31" w:name="_Toc455398036"/>
      <w:bookmarkStart w:id="32" w:name="_Toc457484655"/>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1</w:t>
      </w:r>
      <w:r w:rsidRPr="00E30672">
        <w:rPr>
          <w:rFonts w:ascii="黑体" w:eastAsia="黑体" w:hAnsi="黑体" w:hint="eastAsia"/>
        </w:rPr>
        <w:t>：李某与某证券营业部的资金变动纠纷</w:t>
      </w:r>
      <w:bookmarkEnd w:id="30"/>
      <w:bookmarkEnd w:id="31"/>
      <w:bookmarkEnd w:id="32"/>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某证券营业部的客户李某反映：自己的股票账户在</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19</w:t>
      </w:r>
      <w:r w:rsidRPr="00F668D5">
        <w:rPr>
          <w:rFonts w:ascii="仿宋_GB2312" w:eastAsia="仿宋_GB2312" w:hAnsi="仿宋" w:hint="eastAsia"/>
          <w:sz w:val="32"/>
          <w:szCs w:val="32"/>
        </w:rPr>
        <w:t>日减少了</w:t>
      </w:r>
      <w:r w:rsidRPr="00F668D5">
        <w:rPr>
          <w:rFonts w:ascii="仿宋_GB2312" w:eastAsia="仿宋_GB2312" w:hAnsi="仿宋"/>
          <w:sz w:val="32"/>
          <w:szCs w:val="32"/>
        </w:rPr>
        <w:t>2000</w:t>
      </w:r>
      <w:r w:rsidRPr="00F668D5">
        <w:rPr>
          <w:rFonts w:ascii="仿宋_GB2312" w:eastAsia="仿宋_GB2312" w:hAnsi="仿宋" w:hint="eastAsia"/>
          <w:sz w:val="32"/>
          <w:szCs w:val="32"/>
        </w:rPr>
        <w:t>多元资金</w:t>
      </w:r>
      <w:r w:rsidRPr="00F668D5">
        <w:rPr>
          <w:rFonts w:ascii="仿宋_GB2312" w:eastAsia="仿宋_GB2312" w:hAnsi="仿宋"/>
          <w:sz w:val="32"/>
          <w:szCs w:val="32"/>
        </w:rPr>
        <w:t>,</w:t>
      </w:r>
      <w:r w:rsidRPr="00F668D5">
        <w:rPr>
          <w:rFonts w:ascii="仿宋_GB2312" w:eastAsia="仿宋_GB2312" w:hAnsi="仿宋" w:hint="eastAsia"/>
          <w:sz w:val="32"/>
          <w:szCs w:val="32"/>
        </w:rPr>
        <w:t>而自己未进行任何操作，遂认为是该证券公司扣款，于是到该证券营业部投诉，要求其返还所扣款项及对此给予合理解释。</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642"/>
        <w:rPr>
          <w:rFonts w:ascii="仿宋_GB2312" w:eastAsia="仿宋_GB2312" w:hAnsi="仿宋"/>
          <w:sz w:val="32"/>
          <w:szCs w:val="32"/>
        </w:rPr>
      </w:pPr>
      <w:r w:rsidRPr="00F668D5">
        <w:rPr>
          <w:rFonts w:ascii="仿宋_GB2312" w:eastAsia="仿宋_GB2312" w:hAnsi="仿宋" w:hint="eastAsia"/>
          <w:sz w:val="32"/>
          <w:szCs w:val="32"/>
        </w:rPr>
        <w:t>营业部接到投诉后，经过查询，李某股票账户确实出现一笔</w:t>
      </w:r>
      <w:r w:rsidRPr="00F668D5">
        <w:rPr>
          <w:rFonts w:ascii="仿宋_GB2312" w:eastAsia="仿宋_GB2312" w:hAnsi="仿宋"/>
          <w:sz w:val="32"/>
          <w:szCs w:val="32"/>
        </w:rPr>
        <w:t>2000</w:t>
      </w:r>
      <w:r w:rsidRPr="00F668D5">
        <w:rPr>
          <w:rFonts w:ascii="仿宋_GB2312" w:eastAsia="仿宋_GB2312" w:hAnsi="仿宋" w:hint="eastAsia"/>
          <w:sz w:val="32"/>
          <w:szCs w:val="32"/>
        </w:rPr>
        <w:t>多元扣款，提示信息为股息红利税补缴。经详细调查发现，李某于</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13</w:t>
      </w:r>
      <w:r w:rsidRPr="00F668D5">
        <w:rPr>
          <w:rFonts w:ascii="仿宋_GB2312" w:eastAsia="仿宋_GB2312" w:hAnsi="仿宋" w:hint="eastAsia"/>
          <w:sz w:val="32"/>
          <w:szCs w:val="32"/>
        </w:rPr>
        <w:t>日购买</w:t>
      </w:r>
      <w:proofErr w:type="gramStart"/>
      <w:r w:rsidRPr="00F668D5">
        <w:rPr>
          <w:rFonts w:ascii="仿宋_GB2312" w:eastAsia="仿宋_GB2312" w:hAnsi="仿宋" w:hint="eastAsia"/>
          <w:sz w:val="32"/>
          <w:szCs w:val="32"/>
        </w:rPr>
        <w:t>股票汉缆股份</w:t>
      </w:r>
      <w:proofErr w:type="gramEnd"/>
      <w:r w:rsidRPr="00F668D5">
        <w:rPr>
          <w:rFonts w:ascii="仿宋_GB2312" w:eastAsia="仿宋_GB2312" w:hAnsi="仿宋" w:hint="eastAsia"/>
          <w:sz w:val="32"/>
          <w:szCs w:val="32"/>
        </w:rPr>
        <w:t>（</w:t>
      </w:r>
      <w:r w:rsidRPr="00F668D5">
        <w:rPr>
          <w:rFonts w:ascii="仿宋_GB2312" w:eastAsia="仿宋_GB2312" w:hAnsi="仿宋"/>
          <w:sz w:val="32"/>
          <w:szCs w:val="32"/>
        </w:rPr>
        <w:t>002498</w:t>
      </w:r>
      <w:r w:rsidRPr="00F668D5">
        <w:rPr>
          <w:rFonts w:ascii="仿宋_GB2312" w:eastAsia="仿宋_GB2312" w:hAnsi="仿宋" w:hint="eastAsia"/>
          <w:sz w:val="32"/>
          <w:szCs w:val="32"/>
        </w:rPr>
        <w:t>）</w:t>
      </w:r>
      <w:r w:rsidRPr="00F668D5">
        <w:rPr>
          <w:rFonts w:ascii="仿宋_GB2312" w:eastAsia="仿宋_GB2312" w:hAnsi="仿宋"/>
          <w:sz w:val="32"/>
          <w:szCs w:val="32"/>
        </w:rPr>
        <w:t>7300</w:t>
      </w:r>
      <w:r w:rsidRPr="00F668D5">
        <w:rPr>
          <w:rFonts w:ascii="仿宋_GB2312" w:eastAsia="仿宋_GB2312" w:hAnsi="仿宋" w:hint="eastAsia"/>
          <w:sz w:val="32"/>
          <w:szCs w:val="32"/>
        </w:rPr>
        <w:t>股，该股于</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16</w:t>
      </w:r>
      <w:r w:rsidRPr="00F668D5">
        <w:rPr>
          <w:rFonts w:ascii="仿宋_GB2312" w:eastAsia="仿宋_GB2312" w:hAnsi="仿宋" w:hint="eastAsia"/>
          <w:sz w:val="32"/>
          <w:szCs w:val="32"/>
        </w:rPr>
        <w:t>日进行分红派息，以每</w:t>
      </w:r>
      <w:r w:rsidRPr="00F668D5">
        <w:rPr>
          <w:rFonts w:ascii="仿宋_GB2312" w:eastAsia="仿宋_GB2312" w:hAnsi="仿宋"/>
          <w:sz w:val="32"/>
          <w:szCs w:val="32"/>
        </w:rPr>
        <w:t>10</w:t>
      </w:r>
      <w:r w:rsidRPr="00F668D5">
        <w:rPr>
          <w:rFonts w:ascii="仿宋_GB2312" w:eastAsia="仿宋_GB2312" w:hAnsi="仿宋" w:hint="eastAsia"/>
          <w:sz w:val="32"/>
          <w:szCs w:val="32"/>
        </w:rPr>
        <w:t>股送转</w:t>
      </w:r>
      <w:r w:rsidRPr="00F668D5">
        <w:rPr>
          <w:rFonts w:ascii="仿宋_GB2312" w:eastAsia="仿宋_GB2312" w:hAnsi="仿宋"/>
          <w:sz w:val="32"/>
          <w:szCs w:val="32"/>
        </w:rPr>
        <w:t>21</w:t>
      </w:r>
      <w:r w:rsidRPr="00F668D5">
        <w:rPr>
          <w:rFonts w:ascii="仿宋_GB2312" w:eastAsia="仿宋_GB2312" w:hAnsi="仿宋" w:hint="eastAsia"/>
          <w:sz w:val="32"/>
          <w:szCs w:val="32"/>
        </w:rPr>
        <w:t>股派发现金</w:t>
      </w:r>
      <w:r w:rsidRPr="00F668D5">
        <w:rPr>
          <w:rFonts w:ascii="仿宋_GB2312" w:eastAsia="仿宋_GB2312" w:hAnsi="仿宋"/>
          <w:sz w:val="32"/>
          <w:szCs w:val="32"/>
        </w:rPr>
        <w:t>3</w:t>
      </w:r>
      <w:r w:rsidRPr="00F668D5">
        <w:rPr>
          <w:rFonts w:ascii="仿宋_GB2312" w:eastAsia="仿宋_GB2312" w:hAnsi="仿宋" w:hint="eastAsia"/>
          <w:sz w:val="32"/>
          <w:szCs w:val="32"/>
        </w:rPr>
        <w:t>元（含税），股权登记日为</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15</w:t>
      </w:r>
      <w:r w:rsidRPr="00F668D5">
        <w:rPr>
          <w:rFonts w:ascii="仿宋_GB2312" w:eastAsia="仿宋_GB2312" w:hAnsi="仿宋" w:hint="eastAsia"/>
          <w:sz w:val="32"/>
          <w:szCs w:val="32"/>
        </w:rPr>
        <w:t>日。李某在股权登记日持有该股票，于除权除息日即</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16</w:t>
      </w:r>
      <w:r w:rsidRPr="00F668D5">
        <w:rPr>
          <w:rFonts w:ascii="仿宋_GB2312" w:eastAsia="仿宋_GB2312" w:hAnsi="仿宋" w:hint="eastAsia"/>
          <w:sz w:val="32"/>
          <w:szCs w:val="32"/>
        </w:rPr>
        <w:t>日将持股全部卖出。目前我们国家对上市公司派发的股息红利所得实行了差别化个人所得税政策，按持股时间长短予以不同的税收政策待遇。国务院自</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9</w:t>
      </w:r>
      <w:r w:rsidRPr="00F668D5">
        <w:rPr>
          <w:rFonts w:ascii="仿宋_GB2312" w:eastAsia="仿宋_GB2312" w:hAnsi="仿宋" w:hint="eastAsia"/>
          <w:sz w:val="32"/>
          <w:szCs w:val="32"/>
        </w:rPr>
        <w:t>月</w:t>
      </w:r>
      <w:r w:rsidRPr="00F668D5">
        <w:rPr>
          <w:rFonts w:ascii="仿宋_GB2312" w:eastAsia="仿宋_GB2312" w:hAnsi="仿宋"/>
          <w:sz w:val="32"/>
          <w:szCs w:val="32"/>
        </w:rPr>
        <w:t>8</w:t>
      </w:r>
      <w:r w:rsidRPr="00F668D5">
        <w:rPr>
          <w:rFonts w:ascii="仿宋_GB2312" w:eastAsia="仿宋_GB2312" w:hAnsi="仿宋" w:hint="eastAsia"/>
          <w:sz w:val="32"/>
          <w:szCs w:val="32"/>
        </w:rPr>
        <w:t>日起以已</w:t>
      </w:r>
      <w:proofErr w:type="gramStart"/>
      <w:r w:rsidRPr="00F668D5">
        <w:rPr>
          <w:rFonts w:ascii="仿宋_GB2312" w:eastAsia="仿宋_GB2312" w:hAnsi="仿宋" w:hint="eastAsia"/>
          <w:sz w:val="32"/>
          <w:szCs w:val="32"/>
        </w:rPr>
        <w:t>作出</w:t>
      </w:r>
      <w:proofErr w:type="gramEnd"/>
      <w:r w:rsidRPr="00F668D5">
        <w:rPr>
          <w:rFonts w:ascii="仿宋_GB2312" w:eastAsia="仿宋_GB2312" w:hAnsi="仿宋" w:hint="eastAsia"/>
          <w:sz w:val="32"/>
          <w:szCs w:val="32"/>
        </w:rPr>
        <w:t>决定，对上市公司股息红利所得差别化个人所得税政策进行了适当调整，即持股超过</w:t>
      </w:r>
      <w:r w:rsidRPr="00F668D5">
        <w:rPr>
          <w:rFonts w:ascii="仿宋_GB2312" w:eastAsia="仿宋_GB2312" w:hAnsi="仿宋"/>
          <w:sz w:val="32"/>
          <w:szCs w:val="32"/>
        </w:rPr>
        <w:t>1</w:t>
      </w:r>
      <w:r w:rsidRPr="00F668D5">
        <w:rPr>
          <w:rFonts w:ascii="仿宋_GB2312" w:eastAsia="仿宋_GB2312" w:hAnsi="仿宋" w:hint="eastAsia"/>
          <w:sz w:val="32"/>
          <w:szCs w:val="32"/>
        </w:rPr>
        <w:t>年的，其取得的股息红利所得暂免征收个人所得税，对持股</w:t>
      </w:r>
      <w:r w:rsidRPr="00F668D5">
        <w:rPr>
          <w:rFonts w:ascii="仿宋_GB2312" w:eastAsia="仿宋_GB2312" w:hAnsi="仿宋"/>
          <w:sz w:val="32"/>
          <w:szCs w:val="32"/>
        </w:rPr>
        <w:t>1</w:t>
      </w:r>
      <w:r w:rsidRPr="00F668D5">
        <w:rPr>
          <w:rFonts w:ascii="仿宋_GB2312" w:eastAsia="仿宋_GB2312" w:hAnsi="仿宋" w:hint="eastAsia"/>
          <w:sz w:val="32"/>
          <w:szCs w:val="32"/>
        </w:rPr>
        <w:t>个月以内和</w:t>
      </w:r>
      <w:r w:rsidRPr="00F668D5">
        <w:rPr>
          <w:rFonts w:ascii="仿宋_GB2312" w:eastAsia="仿宋_GB2312" w:hAnsi="仿宋"/>
          <w:sz w:val="32"/>
          <w:szCs w:val="32"/>
        </w:rPr>
        <w:t>1</w:t>
      </w:r>
      <w:r w:rsidRPr="00F668D5">
        <w:rPr>
          <w:rFonts w:ascii="仿宋_GB2312" w:eastAsia="仿宋_GB2312" w:hAnsi="仿宋" w:hint="eastAsia"/>
          <w:sz w:val="32"/>
          <w:szCs w:val="32"/>
        </w:rPr>
        <w:t>个月至</w:t>
      </w:r>
      <w:r w:rsidRPr="00F668D5">
        <w:rPr>
          <w:rFonts w:ascii="仿宋_GB2312" w:eastAsia="仿宋_GB2312" w:hAnsi="仿宋"/>
          <w:sz w:val="32"/>
          <w:szCs w:val="32"/>
        </w:rPr>
        <w:t>1</w:t>
      </w:r>
      <w:r w:rsidRPr="00F668D5">
        <w:rPr>
          <w:rFonts w:ascii="仿宋_GB2312" w:eastAsia="仿宋_GB2312" w:hAnsi="仿宋" w:hint="eastAsia"/>
          <w:sz w:val="32"/>
          <w:szCs w:val="32"/>
        </w:rPr>
        <w:t>年的，实际税负为</w:t>
      </w:r>
      <w:r w:rsidRPr="00F668D5">
        <w:rPr>
          <w:rFonts w:ascii="仿宋_GB2312" w:eastAsia="仿宋_GB2312" w:hAnsi="仿宋"/>
          <w:sz w:val="32"/>
          <w:szCs w:val="32"/>
        </w:rPr>
        <w:t>20%</w:t>
      </w:r>
      <w:r w:rsidRPr="00F668D5">
        <w:rPr>
          <w:rFonts w:ascii="仿宋_GB2312" w:eastAsia="仿宋_GB2312" w:hAnsi="仿宋" w:hint="eastAsia"/>
          <w:sz w:val="32"/>
          <w:szCs w:val="32"/>
        </w:rPr>
        <w:t>和</w:t>
      </w:r>
      <w:r w:rsidRPr="00F668D5">
        <w:rPr>
          <w:rFonts w:ascii="仿宋_GB2312" w:eastAsia="仿宋_GB2312" w:hAnsi="仿宋"/>
          <w:sz w:val="32"/>
          <w:szCs w:val="32"/>
        </w:rPr>
        <w:lastRenderedPageBreak/>
        <w:t>10%</w:t>
      </w:r>
      <w:r w:rsidRPr="00F668D5">
        <w:rPr>
          <w:rFonts w:ascii="仿宋_GB2312" w:eastAsia="仿宋_GB2312" w:hAnsi="仿宋" w:hint="eastAsia"/>
          <w:sz w:val="32"/>
          <w:szCs w:val="32"/>
        </w:rPr>
        <w:t>。由于</w:t>
      </w:r>
      <w:proofErr w:type="gramStart"/>
      <w:r w:rsidRPr="00F668D5">
        <w:rPr>
          <w:rFonts w:ascii="仿宋_GB2312" w:eastAsia="仿宋_GB2312" w:hAnsi="仿宋" w:hint="eastAsia"/>
          <w:sz w:val="32"/>
          <w:szCs w:val="32"/>
        </w:rPr>
        <w:t>需判断</w:t>
      </w:r>
      <w:proofErr w:type="gramEnd"/>
      <w:r w:rsidRPr="00F668D5">
        <w:rPr>
          <w:rFonts w:ascii="仿宋_GB2312" w:eastAsia="仿宋_GB2312" w:hAnsi="仿宋" w:hint="eastAsia"/>
          <w:sz w:val="32"/>
          <w:szCs w:val="32"/>
        </w:rPr>
        <w:t>投资者股票持有时间，投资者卖出股票后，中国证券登记结算公司根据个人持股期限计算应纳税额，扣缴投资者应缴的税额，这是李某股票账户出现一笔扣款的原因。经详细沟通和认真的解释，李某较为满意，终止了投诉。</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w:t>
      </w:r>
    </w:p>
    <w:p w:rsidR="00732321" w:rsidRPr="00F668D5" w:rsidRDefault="00732321" w:rsidP="00E30672">
      <w:pPr>
        <w:spacing w:line="600" w:lineRule="exact"/>
        <w:ind w:firstLineChars="200" w:firstLine="640"/>
        <w:rPr>
          <w:rFonts w:ascii="仿宋_GB2312" w:eastAsia="仿宋_GB2312" w:hAnsi="仿宋" w:cs="Arial"/>
          <w:sz w:val="32"/>
          <w:szCs w:val="32"/>
        </w:rPr>
      </w:pPr>
      <w:bookmarkStart w:id="33" w:name="1"/>
      <w:bookmarkEnd w:id="33"/>
      <w:r w:rsidRPr="00F668D5">
        <w:rPr>
          <w:rFonts w:ascii="仿宋_GB2312" w:eastAsia="仿宋_GB2312" w:hAnsi="仿宋" w:cs="Arial" w:hint="eastAsia"/>
          <w:sz w:val="32"/>
          <w:szCs w:val="32"/>
        </w:rPr>
        <w:t>《财政部、国家税务总局、证监会关于实施上市公司股息红利差别化个人所得税政策有关问题的通知》中规定：</w:t>
      </w:r>
    </w:p>
    <w:p w:rsidR="00732321" w:rsidRPr="00F668D5" w:rsidRDefault="00732321" w:rsidP="00E30672">
      <w:pPr>
        <w:spacing w:line="600" w:lineRule="exact"/>
        <w:ind w:firstLineChars="200" w:firstLine="640"/>
        <w:rPr>
          <w:rFonts w:ascii="仿宋_GB2312" w:eastAsia="仿宋_GB2312" w:hAnsi="仿宋" w:cs="Arial"/>
          <w:kern w:val="0"/>
          <w:sz w:val="32"/>
          <w:szCs w:val="32"/>
        </w:rPr>
      </w:pPr>
      <w:r w:rsidRPr="00F668D5">
        <w:rPr>
          <w:rFonts w:ascii="仿宋_GB2312" w:eastAsia="仿宋_GB2312" w:hAnsi="仿宋" w:cs="Arial" w:hint="eastAsia"/>
          <w:kern w:val="0"/>
          <w:sz w:val="32"/>
          <w:szCs w:val="32"/>
        </w:rPr>
        <w:t>一、个人从公开发行和转让市场取得的上市公司股票，持股期限在</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个月以内（含</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个月）的，其股息红利所得全额计入应纳税所得额；持股期限在</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个月以上至</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年（含</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年）的，暂减按</w:t>
      </w:r>
      <w:r w:rsidRPr="00F668D5">
        <w:rPr>
          <w:rFonts w:ascii="仿宋_GB2312" w:eastAsia="仿宋_GB2312" w:hAnsi="仿宋" w:cs="Arial"/>
          <w:kern w:val="0"/>
          <w:sz w:val="32"/>
          <w:szCs w:val="32"/>
        </w:rPr>
        <w:t>50%</w:t>
      </w:r>
      <w:r w:rsidRPr="00F668D5">
        <w:rPr>
          <w:rFonts w:ascii="仿宋_GB2312" w:eastAsia="仿宋_GB2312" w:hAnsi="仿宋" w:cs="Arial" w:hint="eastAsia"/>
          <w:kern w:val="0"/>
          <w:sz w:val="32"/>
          <w:szCs w:val="32"/>
        </w:rPr>
        <w:t>计入应纳税所得额；持股期限超过</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年的，暂减按</w:t>
      </w:r>
      <w:r w:rsidRPr="00F668D5">
        <w:rPr>
          <w:rFonts w:ascii="仿宋_GB2312" w:eastAsia="仿宋_GB2312" w:hAnsi="仿宋" w:cs="Arial"/>
          <w:kern w:val="0"/>
          <w:sz w:val="32"/>
          <w:szCs w:val="32"/>
        </w:rPr>
        <w:t>25%</w:t>
      </w:r>
      <w:r w:rsidRPr="00F668D5">
        <w:rPr>
          <w:rFonts w:ascii="仿宋_GB2312" w:eastAsia="仿宋_GB2312" w:hAnsi="仿宋" w:cs="Arial" w:hint="eastAsia"/>
          <w:kern w:val="0"/>
          <w:sz w:val="32"/>
          <w:szCs w:val="32"/>
        </w:rPr>
        <w:t>计入应纳税所得额。上述所得统一适用</w:t>
      </w:r>
      <w:r w:rsidRPr="00F668D5">
        <w:rPr>
          <w:rFonts w:ascii="仿宋_GB2312" w:eastAsia="仿宋_GB2312" w:hAnsi="仿宋" w:cs="Arial"/>
          <w:kern w:val="0"/>
          <w:sz w:val="32"/>
          <w:szCs w:val="32"/>
        </w:rPr>
        <w:t>20%</w:t>
      </w:r>
      <w:r w:rsidRPr="00F668D5">
        <w:rPr>
          <w:rFonts w:ascii="仿宋_GB2312" w:eastAsia="仿宋_GB2312" w:hAnsi="仿宋" w:cs="Arial" w:hint="eastAsia"/>
          <w:kern w:val="0"/>
          <w:sz w:val="32"/>
          <w:szCs w:val="32"/>
        </w:rPr>
        <w:t>的税率计征个人所得税。前款所称上市公司是指在上海证券交易所、深圳证券交易所挂牌交易的上市公司；持股期限是指个人从公开发行和转让市场取得上市公司股票之日至转让交割该股票之日前一日的持有时间。</w:t>
      </w:r>
      <w:bookmarkStart w:id="34" w:name="2"/>
      <w:bookmarkEnd w:id="34"/>
    </w:p>
    <w:p w:rsidR="00732321" w:rsidRPr="00F668D5" w:rsidRDefault="00732321" w:rsidP="00E30672">
      <w:pPr>
        <w:spacing w:line="600" w:lineRule="exact"/>
        <w:ind w:firstLineChars="200" w:firstLine="640"/>
        <w:rPr>
          <w:rFonts w:ascii="仿宋_GB2312" w:eastAsia="仿宋_GB2312" w:hAnsi="仿宋" w:cs="Arial"/>
          <w:kern w:val="0"/>
          <w:sz w:val="32"/>
          <w:szCs w:val="32"/>
        </w:rPr>
      </w:pPr>
      <w:r w:rsidRPr="00F668D5">
        <w:rPr>
          <w:rFonts w:ascii="仿宋_GB2312" w:eastAsia="仿宋_GB2312" w:hAnsi="仿宋" w:cs="Arial" w:hint="eastAsia"/>
          <w:kern w:val="0"/>
          <w:sz w:val="32"/>
          <w:szCs w:val="32"/>
        </w:rPr>
        <w:t>二、上市公司派发股息红利时，对截止股权登记</w:t>
      </w:r>
      <w:proofErr w:type="gramStart"/>
      <w:r w:rsidRPr="00F668D5">
        <w:rPr>
          <w:rFonts w:ascii="仿宋_GB2312" w:eastAsia="仿宋_GB2312" w:hAnsi="仿宋" w:cs="Arial" w:hint="eastAsia"/>
          <w:kern w:val="0"/>
          <w:sz w:val="32"/>
          <w:szCs w:val="32"/>
        </w:rPr>
        <w:t>日个人</w:t>
      </w:r>
      <w:proofErr w:type="gramEnd"/>
      <w:r w:rsidRPr="00F668D5">
        <w:rPr>
          <w:rFonts w:ascii="仿宋_GB2312" w:eastAsia="仿宋_GB2312" w:hAnsi="仿宋" w:cs="Arial" w:hint="eastAsia"/>
          <w:kern w:val="0"/>
          <w:sz w:val="32"/>
          <w:szCs w:val="32"/>
        </w:rPr>
        <w:t>已持股超过</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年的，其股息红利所得，按</w:t>
      </w:r>
      <w:r w:rsidRPr="00F668D5">
        <w:rPr>
          <w:rFonts w:ascii="仿宋_GB2312" w:eastAsia="仿宋_GB2312" w:hAnsi="仿宋" w:cs="Arial"/>
          <w:kern w:val="0"/>
          <w:sz w:val="32"/>
          <w:szCs w:val="32"/>
        </w:rPr>
        <w:t>25%</w:t>
      </w:r>
      <w:r w:rsidRPr="00F668D5">
        <w:rPr>
          <w:rFonts w:ascii="仿宋_GB2312" w:eastAsia="仿宋_GB2312" w:hAnsi="仿宋" w:cs="Arial" w:hint="eastAsia"/>
          <w:kern w:val="0"/>
          <w:sz w:val="32"/>
          <w:szCs w:val="32"/>
        </w:rPr>
        <w:t>计入应纳税所得额。对截止股权登记</w:t>
      </w:r>
      <w:proofErr w:type="gramStart"/>
      <w:r w:rsidRPr="00F668D5">
        <w:rPr>
          <w:rFonts w:ascii="仿宋_GB2312" w:eastAsia="仿宋_GB2312" w:hAnsi="仿宋" w:cs="Arial" w:hint="eastAsia"/>
          <w:kern w:val="0"/>
          <w:sz w:val="32"/>
          <w:szCs w:val="32"/>
        </w:rPr>
        <w:t>日个人</w:t>
      </w:r>
      <w:proofErr w:type="gramEnd"/>
      <w:r w:rsidRPr="00F668D5">
        <w:rPr>
          <w:rFonts w:ascii="仿宋_GB2312" w:eastAsia="仿宋_GB2312" w:hAnsi="仿宋" w:cs="Arial" w:hint="eastAsia"/>
          <w:kern w:val="0"/>
          <w:sz w:val="32"/>
          <w:szCs w:val="32"/>
        </w:rPr>
        <w:t>持股</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年以内（含</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年）且尚未转让的，税款分两</w:t>
      </w:r>
      <w:proofErr w:type="gramStart"/>
      <w:r w:rsidRPr="00F668D5">
        <w:rPr>
          <w:rFonts w:ascii="仿宋_GB2312" w:eastAsia="仿宋_GB2312" w:hAnsi="仿宋" w:cs="Arial" w:hint="eastAsia"/>
          <w:kern w:val="0"/>
          <w:sz w:val="32"/>
          <w:szCs w:val="32"/>
        </w:rPr>
        <w:t>步代</w:t>
      </w:r>
      <w:proofErr w:type="gramEnd"/>
      <w:r w:rsidRPr="00F668D5">
        <w:rPr>
          <w:rFonts w:ascii="仿宋_GB2312" w:eastAsia="仿宋_GB2312" w:hAnsi="仿宋" w:cs="Arial" w:hint="eastAsia"/>
          <w:kern w:val="0"/>
          <w:sz w:val="32"/>
          <w:szCs w:val="32"/>
        </w:rPr>
        <w:t>扣代缴：第一步，上市公司派发股息红利时，统一暂按</w:t>
      </w:r>
      <w:r w:rsidRPr="00F668D5">
        <w:rPr>
          <w:rFonts w:ascii="仿宋_GB2312" w:eastAsia="仿宋_GB2312" w:hAnsi="仿宋" w:cs="Arial"/>
          <w:kern w:val="0"/>
          <w:sz w:val="32"/>
          <w:szCs w:val="32"/>
        </w:rPr>
        <w:t>25%</w:t>
      </w:r>
      <w:r w:rsidRPr="00F668D5">
        <w:rPr>
          <w:rFonts w:ascii="仿宋_GB2312" w:eastAsia="仿宋_GB2312" w:hAnsi="仿宋" w:cs="Arial" w:hint="eastAsia"/>
          <w:kern w:val="0"/>
          <w:sz w:val="32"/>
          <w:szCs w:val="32"/>
        </w:rPr>
        <w:t>计入应纳税所得额，计算并代扣税款。第二步，个人转让股票时，证券登记结算公司根据其持股期限计算实际应纳税额，超过已扣缴税款的部分，由证券</w:t>
      </w:r>
      <w:r w:rsidRPr="00F668D5">
        <w:rPr>
          <w:rFonts w:ascii="仿宋_GB2312" w:eastAsia="仿宋_GB2312" w:hAnsi="仿宋" w:cs="Arial" w:hint="eastAsia"/>
          <w:kern w:val="0"/>
          <w:sz w:val="32"/>
          <w:szCs w:val="32"/>
        </w:rPr>
        <w:lastRenderedPageBreak/>
        <w:t>公司等股份托管机构从个人资金账户中扣收并划付证券登记结算公司，证券登记结算公司应于次月</w:t>
      </w:r>
      <w:r w:rsidRPr="00F668D5">
        <w:rPr>
          <w:rFonts w:ascii="仿宋_GB2312" w:eastAsia="仿宋_GB2312" w:hAnsi="仿宋" w:cs="Arial"/>
          <w:kern w:val="0"/>
          <w:sz w:val="32"/>
          <w:szCs w:val="32"/>
        </w:rPr>
        <w:t>5</w:t>
      </w:r>
      <w:r w:rsidRPr="00F668D5">
        <w:rPr>
          <w:rFonts w:ascii="仿宋_GB2312" w:eastAsia="仿宋_GB2312" w:hAnsi="仿宋" w:cs="Arial" w:hint="eastAsia"/>
          <w:kern w:val="0"/>
          <w:sz w:val="32"/>
          <w:szCs w:val="32"/>
        </w:rPr>
        <w:t>个工作日内划付上市公司，上市公司在收到税款当月的法定申报期内向主管税务机关申报缴纳。</w:t>
      </w:r>
    </w:p>
    <w:p w:rsidR="00732321" w:rsidRPr="00F668D5" w:rsidRDefault="00732321" w:rsidP="00E30672">
      <w:pPr>
        <w:spacing w:line="600" w:lineRule="exact"/>
        <w:ind w:firstLineChars="200" w:firstLine="640"/>
        <w:rPr>
          <w:rFonts w:ascii="仿宋_GB2312" w:eastAsia="仿宋_GB2312" w:hAnsi="仿宋" w:cs="Arial"/>
          <w:kern w:val="0"/>
          <w:sz w:val="32"/>
          <w:szCs w:val="32"/>
        </w:rPr>
      </w:pPr>
      <w:r w:rsidRPr="00F668D5">
        <w:rPr>
          <w:rFonts w:ascii="仿宋_GB2312" w:eastAsia="仿宋_GB2312" w:hAnsi="仿宋" w:cs="Arial" w:hint="eastAsia"/>
          <w:kern w:val="0"/>
          <w:sz w:val="32"/>
          <w:szCs w:val="32"/>
        </w:rPr>
        <w:t>个人应在资金账户留足资金，依法履行纳税义务。证券公司等股份托管机构应依法划扣税款，对个人资金账户暂无资金或资金不足的，证券公司等股份托管机构应当及时通知个人补足资金，并划扣税款。</w:t>
      </w:r>
    </w:p>
    <w:p w:rsidR="00732321" w:rsidRPr="00F668D5" w:rsidRDefault="00732321" w:rsidP="00E30672">
      <w:pPr>
        <w:widowControl/>
        <w:spacing w:line="600" w:lineRule="exact"/>
        <w:jc w:val="left"/>
        <w:rPr>
          <w:rFonts w:ascii="仿宋_GB2312" w:eastAsia="仿宋_GB2312" w:hAnsi="仿宋" w:cs="Arial"/>
          <w:kern w:val="0"/>
          <w:sz w:val="32"/>
          <w:szCs w:val="32"/>
        </w:rPr>
      </w:pPr>
      <w:bookmarkStart w:id="35" w:name="3"/>
      <w:bookmarkEnd w:id="35"/>
      <w:r w:rsidRPr="00F668D5">
        <w:rPr>
          <w:rFonts w:ascii="仿宋_GB2312" w:eastAsia="仿宋_GB2312" w:hAnsi="仿宋" w:cs="Arial"/>
          <w:kern w:val="0"/>
          <w:sz w:val="32"/>
          <w:szCs w:val="32"/>
        </w:rPr>
        <w:t xml:space="preserve">    </w:t>
      </w:r>
      <w:r w:rsidRPr="00F668D5">
        <w:rPr>
          <w:rFonts w:ascii="仿宋_GB2312" w:eastAsia="仿宋_GB2312" w:hAnsi="仿宋" w:cs="Arial" w:hint="eastAsia"/>
          <w:kern w:val="0"/>
          <w:sz w:val="32"/>
          <w:szCs w:val="32"/>
        </w:rPr>
        <w:t>三、个人转让股票时，按照先进先出的原则计算持股期限，即证券账户中先取得的股票视为先转让。应纳税所得额以个人投资者证券账户为单位计算，持股数量以每日</w:t>
      </w:r>
      <w:proofErr w:type="gramStart"/>
      <w:r w:rsidRPr="00F668D5">
        <w:rPr>
          <w:rFonts w:ascii="仿宋_GB2312" w:eastAsia="仿宋_GB2312" w:hAnsi="仿宋" w:cs="Arial" w:hint="eastAsia"/>
          <w:kern w:val="0"/>
          <w:sz w:val="32"/>
          <w:szCs w:val="32"/>
        </w:rPr>
        <w:t>日</w:t>
      </w:r>
      <w:proofErr w:type="gramEnd"/>
      <w:r w:rsidRPr="00F668D5">
        <w:rPr>
          <w:rFonts w:ascii="仿宋_GB2312" w:eastAsia="仿宋_GB2312" w:hAnsi="仿宋" w:cs="Arial" w:hint="eastAsia"/>
          <w:kern w:val="0"/>
          <w:sz w:val="32"/>
          <w:szCs w:val="32"/>
        </w:rPr>
        <w:t>终结算后个人投资者证券账户的持有记录为准，证券账户取得或转让的股份数为每日</w:t>
      </w:r>
      <w:proofErr w:type="gramStart"/>
      <w:r w:rsidRPr="00F668D5">
        <w:rPr>
          <w:rFonts w:ascii="仿宋_GB2312" w:eastAsia="仿宋_GB2312" w:hAnsi="仿宋" w:cs="Arial" w:hint="eastAsia"/>
          <w:kern w:val="0"/>
          <w:sz w:val="32"/>
          <w:szCs w:val="32"/>
        </w:rPr>
        <w:t>日</w:t>
      </w:r>
      <w:proofErr w:type="gramEnd"/>
      <w:r w:rsidRPr="00F668D5">
        <w:rPr>
          <w:rFonts w:ascii="仿宋_GB2312" w:eastAsia="仿宋_GB2312" w:hAnsi="仿宋" w:cs="Arial" w:hint="eastAsia"/>
          <w:kern w:val="0"/>
          <w:sz w:val="32"/>
          <w:szCs w:val="32"/>
        </w:rPr>
        <w:t>终结算后的净增（减）股份数。</w:t>
      </w:r>
    </w:p>
    <w:p w:rsidR="00732321" w:rsidRPr="00F668D5" w:rsidRDefault="00732321" w:rsidP="00E30672">
      <w:pPr>
        <w:spacing w:line="600" w:lineRule="exact"/>
        <w:ind w:firstLineChars="200" w:firstLine="640"/>
        <w:rPr>
          <w:rFonts w:ascii="仿宋_GB2312" w:eastAsia="仿宋_GB2312" w:hAnsi="仿宋" w:cs="Arial"/>
          <w:kern w:val="0"/>
          <w:sz w:val="32"/>
          <w:szCs w:val="32"/>
        </w:rPr>
      </w:pPr>
      <w:bookmarkStart w:id="36" w:name="4"/>
      <w:bookmarkEnd w:id="36"/>
      <w:r w:rsidRPr="00F668D5">
        <w:rPr>
          <w:rFonts w:ascii="仿宋_GB2312" w:eastAsia="仿宋_GB2312" w:hAnsi="仿宋" w:cs="Arial" w:hint="eastAsia"/>
          <w:kern w:val="0"/>
          <w:sz w:val="32"/>
          <w:szCs w:val="32"/>
        </w:rPr>
        <w:t>四、对个人持有的上市公司限售股，解禁后取得的股息红利，按照本通知规定计算纳税，持股时间自解禁日起计算；解禁前取得的股息红利继续暂减按</w:t>
      </w:r>
      <w:r w:rsidRPr="00F668D5">
        <w:rPr>
          <w:rFonts w:ascii="仿宋_GB2312" w:eastAsia="仿宋_GB2312" w:hAnsi="仿宋" w:cs="Arial"/>
          <w:kern w:val="0"/>
          <w:sz w:val="32"/>
          <w:szCs w:val="32"/>
        </w:rPr>
        <w:t>50%</w:t>
      </w:r>
      <w:r w:rsidRPr="00F668D5">
        <w:rPr>
          <w:rFonts w:ascii="仿宋_GB2312" w:eastAsia="仿宋_GB2312" w:hAnsi="仿宋" w:cs="Arial" w:hint="eastAsia"/>
          <w:kern w:val="0"/>
          <w:sz w:val="32"/>
          <w:szCs w:val="32"/>
        </w:rPr>
        <w:t>计入应纳税所得额，适用</w:t>
      </w:r>
      <w:r w:rsidRPr="00F668D5">
        <w:rPr>
          <w:rFonts w:ascii="仿宋_GB2312" w:eastAsia="仿宋_GB2312" w:hAnsi="仿宋" w:cs="Arial"/>
          <w:kern w:val="0"/>
          <w:sz w:val="32"/>
          <w:szCs w:val="32"/>
        </w:rPr>
        <w:t>20%</w:t>
      </w:r>
      <w:r w:rsidRPr="00F668D5">
        <w:rPr>
          <w:rFonts w:ascii="仿宋_GB2312" w:eastAsia="仿宋_GB2312" w:hAnsi="仿宋" w:cs="Arial" w:hint="eastAsia"/>
          <w:kern w:val="0"/>
          <w:sz w:val="32"/>
          <w:szCs w:val="32"/>
        </w:rPr>
        <w:t>的税率计征个人所得税。</w:t>
      </w:r>
    </w:p>
    <w:p w:rsidR="00732321" w:rsidRPr="00F668D5" w:rsidRDefault="00732321" w:rsidP="00E30672">
      <w:pPr>
        <w:spacing w:line="600" w:lineRule="exact"/>
        <w:ind w:firstLineChars="200" w:firstLine="640"/>
        <w:rPr>
          <w:rFonts w:ascii="仿宋_GB2312" w:eastAsia="仿宋_GB2312" w:hAnsi="仿宋" w:cs="Arial"/>
          <w:kern w:val="0"/>
          <w:sz w:val="32"/>
          <w:szCs w:val="32"/>
        </w:rPr>
      </w:pPr>
      <w:r w:rsidRPr="00F668D5">
        <w:rPr>
          <w:rFonts w:ascii="仿宋_GB2312" w:eastAsia="仿宋_GB2312" w:hAnsi="仿宋" w:cs="Arial" w:hint="eastAsia"/>
          <w:kern w:val="0"/>
          <w:sz w:val="32"/>
          <w:szCs w:val="32"/>
        </w:rPr>
        <w:t>前款所称限售股，是指财税〔</w:t>
      </w:r>
      <w:r w:rsidRPr="00F668D5">
        <w:rPr>
          <w:rFonts w:ascii="仿宋_GB2312" w:eastAsia="仿宋_GB2312" w:hAnsi="仿宋" w:cs="Arial"/>
          <w:kern w:val="0"/>
          <w:sz w:val="32"/>
          <w:szCs w:val="32"/>
        </w:rPr>
        <w:t>2009</w:t>
      </w:r>
      <w:r w:rsidRPr="00F668D5">
        <w:rPr>
          <w:rFonts w:ascii="仿宋_GB2312" w:eastAsia="仿宋_GB2312" w:hAnsi="仿宋" w:cs="Arial" w:hint="eastAsia"/>
          <w:kern w:val="0"/>
          <w:sz w:val="32"/>
          <w:szCs w:val="32"/>
        </w:rPr>
        <w:t>〕</w:t>
      </w:r>
      <w:r w:rsidRPr="00F668D5">
        <w:rPr>
          <w:rFonts w:ascii="仿宋_GB2312" w:eastAsia="仿宋_GB2312" w:hAnsi="仿宋" w:cs="Arial"/>
          <w:kern w:val="0"/>
          <w:sz w:val="32"/>
          <w:szCs w:val="32"/>
        </w:rPr>
        <w:t>167</w:t>
      </w:r>
      <w:r w:rsidRPr="00F668D5">
        <w:rPr>
          <w:rFonts w:ascii="仿宋_GB2312" w:eastAsia="仿宋_GB2312" w:hAnsi="仿宋" w:cs="Arial" w:hint="eastAsia"/>
          <w:kern w:val="0"/>
          <w:sz w:val="32"/>
          <w:szCs w:val="32"/>
        </w:rPr>
        <w:t>号文件和财税〔</w:t>
      </w:r>
      <w:r w:rsidRPr="00F668D5">
        <w:rPr>
          <w:rFonts w:ascii="仿宋_GB2312" w:eastAsia="仿宋_GB2312" w:hAnsi="仿宋" w:cs="Arial"/>
          <w:kern w:val="0"/>
          <w:sz w:val="32"/>
          <w:szCs w:val="32"/>
        </w:rPr>
        <w:t>2010</w:t>
      </w:r>
      <w:r w:rsidRPr="00F668D5">
        <w:rPr>
          <w:rFonts w:ascii="仿宋_GB2312" w:eastAsia="仿宋_GB2312" w:hAnsi="仿宋" w:cs="Arial" w:hint="eastAsia"/>
          <w:kern w:val="0"/>
          <w:sz w:val="32"/>
          <w:szCs w:val="32"/>
        </w:rPr>
        <w:t>〕</w:t>
      </w:r>
      <w:r w:rsidRPr="00F668D5">
        <w:rPr>
          <w:rFonts w:ascii="仿宋_GB2312" w:eastAsia="仿宋_GB2312" w:hAnsi="仿宋" w:cs="Arial"/>
          <w:kern w:val="0"/>
          <w:sz w:val="32"/>
          <w:szCs w:val="32"/>
        </w:rPr>
        <w:t>70</w:t>
      </w:r>
      <w:r w:rsidRPr="00F668D5">
        <w:rPr>
          <w:rFonts w:ascii="仿宋_GB2312" w:eastAsia="仿宋_GB2312" w:hAnsi="仿宋" w:cs="Arial" w:hint="eastAsia"/>
          <w:kern w:val="0"/>
          <w:sz w:val="32"/>
          <w:szCs w:val="32"/>
        </w:rPr>
        <w:t>号文件规定的限售股。</w:t>
      </w:r>
    </w:p>
    <w:p w:rsidR="00732321"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本案的启示：</w:t>
      </w:r>
      <w:r w:rsidRPr="00F668D5">
        <w:rPr>
          <w:rFonts w:ascii="仿宋_GB2312" w:eastAsia="仿宋_GB2312" w:hAnsi="仿宋" w:hint="eastAsia"/>
          <w:bCs/>
          <w:sz w:val="32"/>
          <w:szCs w:val="32"/>
        </w:rPr>
        <w:t>投资者在进入股市前，应先熟悉有关基本规则。</w:t>
      </w:r>
      <w:r w:rsidRPr="00F668D5">
        <w:rPr>
          <w:rFonts w:ascii="仿宋_GB2312" w:eastAsia="仿宋_GB2312" w:hAnsi="仿宋" w:hint="eastAsia"/>
          <w:sz w:val="32"/>
          <w:szCs w:val="32"/>
        </w:rPr>
        <w:t>证券公司</w:t>
      </w:r>
      <w:r w:rsidR="00782B48">
        <w:rPr>
          <w:rFonts w:ascii="仿宋_GB2312" w:eastAsia="仿宋_GB2312" w:hAnsi="仿宋" w:hint="eastAsia"/>
          <w:sz w:val="32"/>
          <w:szCs w:val="32"/>
        </w:rPr>
        <w:t>要做好</w:t>
      </w:r>
      <w:r w:rsidRPr="00F668D5">
        <w:rPr>
          <w:rFonts w:ascii="仿宋_GB2312" w:eastAsia="仿宋_GB2312" w:hAnsi="仿宋" w:hint="eastAsia"/>
          <w:sz w:val="32"/>
          <w:szCs w:val="32"/>
        </w:rPr>
        <w:t>投资者教育工作</w:t>
      </w:r>
      <w:r w:rsidR="00DD2AF4">
        <w:rPr>
          <w:rFonts w:ascii="仿宋_GB2312" w:eastAsia="仿宋_GB2312" w:hAnsi="仿宋" w:hint="eastAsia"/>
          <w:sz w:val="32"/>
          <w:szCs w:val="32"/>
        </w:rPr>
        <w:t>，特别是投资者证券基础知识薄弱、经验欠缺时，证券公司更应该提高服务质量，热情接待、耐心讲解，用专业水平和服务赢得口碑。</w:t>
      </w:r>
    </w:p>
    <w:p w:rsidR="00732321" w:rsidRPr="00F668D5" w:rsidRDefault="00732321" w:rsidP="00E30672">
      <w:pPr>
        <w:spacing w:line="600" w:lineRule="exact"/>
        <w:ind w:firstLineChars="200" w:firstLine="640"/>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37" w:name="_Toc454395723"/>
      <w:bookmarkStart w:id="38" w:name="_Toc455398041"/>
      <w:bookmarkStart w:id="39" w:name="_Toc457484656"/>
      <w:r w:rsidRPr="00E30672">
        <w:rPr>
          <w:rFonts w:ascii="黑体" w:eastAsia="黑体" w:hAnsi="黑体" w:hint="eastAsia"/>
        </w:rPr>
        <w:t>案例</w:t>
      </w:r>
      <w:r>
        <w:rPr>
          <w:rFonts w:ascii="黑体" w:eastAsia="黑体" w:hAnsi="黑体"/>
        </w:rPr>
        <w:t>1</w:t>
      </w:r>
      <w:r w:rsidR="00A54036">
        <w:rPr>
          <w:rFonts w:ascii="黑体" w:eastAsia="黑体" w:hAnsi="黑体" w:hint="eastAsia"/>
        </w:rPr>
        <w:t>2</w:t>
      </w:r>
      <w:r w:rsidRPr="00E30672">
        <w:rPr>
          <w:rFonts w:ascii="黑体" w:eastAsia="黑体" w:hAnsi="黑体" w:hint="eastAsia"/>
        </w:rPr>
        <w:t>：徐某与某证券营业部的销户纠纷</w:t>
      </w:r>
      <w:bookmarkEnd w:id="37"/>
      <w:bookmarkEnd w:id="38"/>
      <w:bookmarkEnd w:id="39"/>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cs="仿宋" w:hint="eastAsia"/>
          <w:b/>
          <w:sz w:val="32"/>
          <w:szCs w:val="32"/>
        </w:rPr>
        <w:t>案情简介：</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cs="仿宋" w:hint="eastAsia"/>
          <w:sz w:val="32"/>
          <w:szCs w:val="32"/>
        </w:rPr>
        <w:t>某证券营业部客户徐某反映：其于</w:t>
      </w:r>
      <w:r w:rsidRPr="00F668D5">
        <w:rPr>
          <w:rFonts w:ascii="仿宋_GB2312" w:eastAsia="仿宋_GB2312" w:hAnsi="仿宋" w:cs="仿宋"/>
          <w:sz w:val="32"/>
          <w:szCs w:val="32"/>
        </w:rPr>
        <w:t>2015</w:t>
      </w:r>
      <w:r w:rsidRPr="00F668D5">
        <w:rPr>
          <w:rFonts w:ascii="仿宋_GB2312" w:eastAsia="仿宋_GB2312" w:hAnsi="仿宋" w:cs="仿宋" w:hint="eastAsia"/>
          <w:sz w:val="32"/>
          <w:szCs w:val="32"/>
        </w:rPr>
        <w:t>年</w:t>
      </w:r>
      <w:r w:rsidRPr="00F668D5">
        <w:rPr>
          <w:rFonts w:ascii="仿宋_GB2312" w:eastAsia="仿宋_GB2312" w:hAnsi="仿宋" w:cs="仿宋"/>
          <w:sz w:val="32"/>
          <w:szCs w:val="32"/>
        </w:rPr>
        <w:t>4</w:t>
      </w:r>
      <w:r w:rsidRPr="00F668D5">
        <w:rPr>
          <w:rFonts w:ascii="仿宋_GB2312" w:eastAsia="仿宋_GB2312" w:hAnsi="仿宋" w:cs="仿宋" w:hint="eastAsia"/>
          <w:sz w:val="32"/>
          <w:szCs w:val="32"/>
        </w:rPr>
        <w:t>月</w:t>
      </w:r>
      <w:r w:rsidRPr="00F668D5">
        <w:rPr>
          <w:rFonts w:ascii="仿宋_GB2312" w:eastAsia="仿宋_GB2312" w:hAnsi="仿宋" w:cs="仿宋"/>
          <w:sz w:val="32"/>
          <w:szCs w:val="32"/>
        </w:rPr>
        <w:t>1</w:t>
      </w:r>
      <w:r w:rsidRPr="00F668D5">
        <w:rPr>
          <w:rFonts w:ascii="仿宋_GB2312" w:eastAsia="仿宋_GB2312" w:hAnsi="仿宋" w:cs="仿宋" w:hint="eastAsia"/>
          <w:sz w:val="32"/>
          <w:szCs w:val="32"/>
        </w:rPr>
        <w:t>日到某证券营业部要求销户，办理过程中需要输入电话银行密码</w:t>
      </w:r>
      <w:r w:rsidR="00DD2AF4">
        <w:rPr>
          <w:rFonts w:ascii="仿宋_GB2312" w:eastAsia="仿宋_GB2312" w:hAnsi="仿宋" w:cs="仿宋" w:hint="eastAsia"/>
          <w:sz w:val="32"/>
          <w:szCs w:val="32"/>
        </w:rPr>
        <w:t>。</w:t>
      </w:r>
      <w:r w:rsidRPr="00F668D5">
        <w:rPr>
          <w:rFonts w:ascii="仿宋_GB2312" w:eastAsia="仿宋_GB2312" w:hAnsi="仿宋" w:cs="仿宋" w:hint="eastAsia"/>
          <w:sz w:val="32"/>
          <w:szCs w:val="32"/>
        </w:rPr>
        <w:t>由于电话银行密码错误，工作人员告知徐某需到银行柜台办理电话银行密码变更后方能办理销户，但徐某坚称银行卡与所开的证券账户人不一致，不能及时前往该证券公司营部所在地的银行办理银行卡密码变更事宜。要求该证券公司营业部及时为其办理证券账户销户事宜。</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cs="仿宋" w:hint="eastAsia"/>
          <w:b/>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cs="仿宋" w:hint="eastAsia"/>
          <w:sz w:val="32"/>
          <w:szCs w:val="32"/>
        </w:rPr>
        <w:t>该证券营业部知悉徐某反映的情况后，立即进行核实。一方面，证券公司</w:t>
      </w:r>
      <w:proofErr w:type="gramStart"/>
      <w:r w:rsidRPr="00F668D5">
        <w:rPr>
          <w:rFonts w:ascii="仿宋_GB2312" w:eastAsia="仿宋_GB2312" w:hAnsi="仿宋" w:cs="仿宋" w:hint="eastAsia"/>
          <w:sz w:val="32"/>
          <w:szCs w:val="32"/>
        </w:rPr>
        <w:t>本着保证</w:t>
      </w:r>
      <w:proofErr w:type="gramEnd"/>
      <w:r w:rsidRPr="00F668D5">
        <w:rPr>
          <w:rFonts w:ascii="仿宋_GB2312" w:eastAsia="仿宋_GB2312" w:hAnsi="仿宋" w:cs="仿宋" w:hint="eastAsia"/>
          <w:sz w:val="32"/>
          <w:szCs w:val="32"/>
        </w:rPr>
        <w:t>客户资金账户安全，该证券营业部工作人员告知客户其电话银行密码错误，需要将其银行卡密码进行变更后方能办理销户事宜；</w:t>
      </w:r>
      <w:r w:rsidRPr="00F668D5">
        <w:rPr>
          <w:rFonts w:ascii="仿宋_GB2312" w:eastAsia="仿宋_GB2312" w:hAnsi="仿宋" w:hint="eastAsia"/>
          <w:sz w:val="32"/>
          <w:szCs w:val="32"/>
        </w:rPr>
        <w:t>另一方面，</w:t>
      </w:r>
      <w:r w:rsidRPr="00F668D5">
        <w:rPr>
          <w:rFonts w:ascii="仿宋_GB2312" w:eastAsia="仿宋_GB2312" w:hAnsi="仿宋" w:cs="仿宋" w:hint="eastAsia"/>
          <w:sz w:val="32"/>
          <w:szCs w:val="32"/>
        </w:rPr>
        <w:t>据徐某反映情况，绑定的银行卡与该证券公司的营业部开立的证券账户应是同一人，其账户外的其他人员资金账户并不能与其进行绑定，徐某只需及时前往开户行办理银行卡密码变更即能办理证券账户销户事宜。</w:t>
      </w:r>
      <w:r w:rsidRPr="00F668D5">
        <w:rPr>
          <w:rFonts w:ascii="仿宋_GB2312" w:eastAsia="仿宋_GB2312" w:hAnsi="仿宋" w:hint="eastAsia"/>
          <w:sz w:val="32"/>
          <w:szCs w:val="32"/>
        </w:rPr>
        <w:t>经解释，徐某</w:t>
      </w:r>
      <w:r w:rsidRPr="00F668D5">
        <w:rPr>
          <w:rFonts w:ascii="仿宋_GB2312" w:eastAsia="仿宋_GB2312" w:hAnsi="仿宋" w:cs="仿宋" w:hint="eastAsia"/>
          <w:sz w:val="32"/>
          <w:szCs w:val="32"/>
        </w:rPr>
        <w:t>前往银行办理密码更改，并到该证券公司的营业部办理了销户业务。</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cs="仿宋" w:hint="eastAsia"/>
          <w:b/>
          <w:sz w:val="32"/>
          <w:szCs w:val="32"/>
        </w:rPr>
        <w:t>案件评析及启示：</w:t>
      </w:r>
    </w:p>
    <w:p w:rsidR="00732321" w:rsidRPr="00F668D5" w:rsidRDefault="00732321" w:rsidP="00E30672">
      <w:pPr>
        <w:pStyle w:val="Default"/>
        <w:spacing w:line="600" w:lineRule="exact"/>
        <w:ind w:firstLineChars="200" w:firstLine="640"/>
        <w:rPr>
          <w:rFonts w:ascii="仿宋_GB2312" w:eastAsia="仿宋_GB2312" w:hAnsi="仿宋" w:cs="仿宋"/>
          <w:color w:val="auto"/>
          <w:sz w:val="32"/>
          <w:szCs w:val="32"/>
        </w:rPr>
      </w:pPr>
      <w:r w:rsidRPr="00F668D5">
        <w:rPr>
          <w:rFonts w:ascii="仿宋_GB2312" w:eastAsia="仿宋_GB2312" w:hAnsi="仿宋" w:hint="eastAsia"/>
          <w:color w:val="auto"/>
          <w:sz w:val="32"/>
          <w:szCs w:val="32"/>
        </w:rPr>
        <w:t>根据《中国证券登记结算有限责任公司证券账户管理规</w:t>
      </w:r>
      <w:r w:rsidRPr="00F668D5">
        <w:rPr>
          <w:rFonts w:ascii="仿宋_GB2312" w:eastAsia="仿宋_GB2312" w:hAnsi="仿宋" w:hint="eastAsia"/>
          <w:color w:val="auto"/>
          <w:sz w:val="32"/>
          <w:szCs w:val="32"/>
        </w:rPr>
        <w:lastRenderedPageBreak/>
        <w:t>则》第</w:t>
      </w:r>
      <w:r w:rsidRPr="00F668D5">
        <w:rPr>
          <w:rFonts w:ascii="仿宋_GB2312" w:eastAsia="仿宋_GB2312" w:hAnsi="仿宋"/>
          <w:color w:val="auto"/>
          <w:sz w:val="32"/>
          <w:szCs w:val="32"/>
        </w:rPr>
        <w:t>6.2</w:t>
      </w:r>
      <w:r w:rsidRPr="00F668D5">
        <w:rPr>
          <w:rFonts w:ascii="仿宋_GB2312" w:eastAsia="仿宋_GB2312" w:hAnsi="仿宋" w:cs="仿宋" w:hint="eastAsia"/>
          <w:color w:val="auto"/>
          <w:kern w:val="2"/>
          <w:sz w:val="32"/>
          <w:szCs w:val="32"/>
        </w:rPr>
        <w:t>条“自然人申请注销证券账户时，必须由本人前往开户代办点填写《注销证券账户申请表》，并提交下列材料：（一）本人证券账户卡；（二）本人有效身份证明文件及复印件。委托他人代办的，还需提供经公证的委托代办书、代办人的有效身份证明文件及复印件。”上述规定，对客户账户销户事宜有明确要求，证券公司对客户身份的真实性承担审查职责。</w:t>
      </w:r>
      <w:r w:rsidRPr="00F668D5">
        <w:rPr>
          <w:rFonts w:ascii="仿宋_GB2312" w:eastAsia="仿宋_GB2312" w:hAnsi="仿宋" w:hint="eastAsia"/>
          <w:color w:val="auto"/>
          <w:sz w:val="32"/>
          <w:szCs w:val="32"/>
        </w:rPr>
        <w:t>但</w:t>
      </w:r>
      <w:r w:rsidRPr="00F668D5">
        <w:rPr>
          <w:rFonts w:ascii="仿宋_GB2312" w:eastAsia="仿宋_GB2312" w:hAnsi="仿宋" w:cs="仿宋" w:hint="eastAsia"/>
          <w:color w:val="auto"/>
          <w:sz w:val="32"/>
          <w:szCs w:val="32"/>
        </w:rPr>
        <w:t>徐某因为开户的时间较长，且没有时间管理自己的证券账户，导致忘记密码等与账户相关的信息，因此证券营业部无法完成徐某销户事宜，此时业务经办人需要援引有关规定对其耐心解释，并及时提供相关的查询结果给予证实。</w:t>
      </w:r>
    </w:p>
    <w:p w:rsidR="00732321" w:rsidRDefault="00732321" w:rsidP="00E30672">
      <w:pPr>
        <w:pStyle w:val="Default"/>
        <w:spacing w:line="600" w:lineRule="exact"/>
        <w:ind w:firstLineChars="200" w:firstLine="640"/>
        <w:rPr>
          <w:rFonts w:ascii="仿宋_GB2312" w:eastAsia="仿宋_GB2312" w:hAnsi="仿宋" w:cs="仿宋"/>
          <w:color w:val="auto"/>
          <w:sz w:val="32"/>
          <w:szCs w:val="32"/>
        </w:rPr>
      </w:pPr>
      <w:r w:rsidRPr="00F668D5">
        <w:rPr>
          <w:rFonts w:ascii="仿宋_GB2312" w:eastAsia="仿宋_GB2312" w:hAnsi="仿宋" w:cs="仿宋" w:hint="eastAsia"/>
          <w:color w:val="auto"/>
          <w:sz w:val="32"/>
          <w:szCs w:val="32"/>
        </w:rPr>
        <w:t>本案的启示：一、证券公司账户代理开户业务中，应将有关规则、流程在营业场所的显眼位置进行明示，便捷客户的业务办理流程。二、投资者应该加强证券基础规则学习，营业部除增强新业务的投资者教育以外，也需加强基础投资交易规则的投资者教育工作。</w:t>
      </w:r>
    </w:p>
    <w:p w:rsidR="00732321" w:rsidRPr="00F668D5" w:rsidRDefault="00732321" w:rsidP="00E30672">
      <w:pPr>
        <w:pStyle w:val="Default"/>
        <w:spacing w:line="600" w:lineRule="exact"/>
        <w:ind w:firstLineChars="200" w:firstLine="640"/>
        <w:rPr>
          <w:rFonts w:ascii="仿宋_GB2312" w:eastAsia="仿宋_GB2312" w:hAnsi="仿宋"/>
          <w:color w:val="auto"/>
          <w:sz w:val="32"/>
          <w:szCs w:val="32"/>
        </w:rPr>
      </w:pPr>
    </w:p>
    <w:p w:rsidR="00732321" w:rsidRPr="00E30672" w:rsidRDefault="00732321" w:rsidP="00DA59A9">
      <w:pPr>
        <w:pStyle w:val="2"/>
        <w:rPr>
          <w:rFonts w:ascii="黑体" w:eastAsia="黑体" w:hAnsi="黑体"/>
        </w:rPr>
      </w:pPr>
      <w:bookmarkStart w:id="40" w:name="_Toc455398053"/>
      <w:bookmarkStart w:id="41" w:name="_Toc454395735"/>
      <w:bookmarkStart w:id="42" w:name="_Toc457484657"/>
      <w:r w:rsidRPr="00E30672">
        <w:rPr>
          <w:rFonts w:ascii="黑体" w:eastAsia="黑体" w:hAnsi="黑体" w:hint="eastAsia"/>
        </w:rPr>
        <w:t>案例</w:t>
      </w:r>
      <w:r w:rsidR="00A54036">
        <w:rPr>
          <w:rFonts w:ascii="黑体" w:eastAsia="黑体" w:hAnsi="黑体" w:hint="eastAsia"/>
        </w:rPr>
        <w:t>13</w:t>
      </w:r>
      <w:r w:rsidRPr="00E30672">
        <w:rPr>
          <w:rFonts w:ascii="黑体" w:eastAsia="黑体" w:hAnsi="黑体" w:hint="eastAsia"/>
        </w:rPr>
        <w:t>：新股申购市值配售规则理解有误引发的纠纷</w:t>
      </w:r>
      <w:bookmarkEnd w:id="40"/>
      <w:bookmarkEnd w:id="41"/>
      <w:bookmarkEnd w:id="42"/>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杜某是某证券公司营业部客户，</w:t>
      </w:r>
      <w:r w:rsidRPr="00F668D5">
        <w:rPr>
          <w:rFonts w:ascii="仿宋_GB2312" w:eastAsia="仿宋_GB2312" w:hAnsi="仿宋"/>
          <w:sz w:val="32"/>
          <w:szCs w:val="32"/>
        </w:rPr>
        <w:t>2016</w:t>
      </w:r>
      <w:r w:rsidRPr="00F668D5">
        <w:rPr>
          <w:rFonts w:ascii="仿宋_GB2312" w:eastAsia="仿宋_GB2312" w:hAnsi="仿宋" w:hint="eastAsia"/>
          <w:sz w:val="32"/>
          <w:szCs w:val="32"/>
        </w:rPr>
        <w:t>年</w:t>
      </w:r>
      <w:r w:rsidRPr="00F668D5">
        <w:rPr>
          <w:rFonts w:ascii="仿宋_GB2312" w:eastAsia="仿宋_GB2312" w:hAnsi="仿宋"/>
          <w:sz w:val="32"/>
          <w:szCs w:val="32"/>
        </w:rPr>
        <w:t>1</w:t>
      </w:r>
      <w:r w:rsidRPr="00F668D5">
        <w:rPr>
          <w:rFonts w:ascii="仿宋_GB2312" w:eastAsia="仿宋_GB2312" w:hAnsi="仿宋" w:hint="eastAsia"/>
          <w:sz w:val="32"/>
          <w:szCs w:val="32"/>
        </w:rPr>
        <w:t>月某日申购新股，交易软件提示可申购数量为零。杜某认为其账户股票市值有</w:t>
      </w:r>
      <w:r w:rsidRPr="00F668D5">
        <w:rPr>
          <w:rFonts w:ascii="仿宋_GB2312" w:eastAsia="仿宋_GB2312" w:hAnsi="仿宋"/>
          <w:sz w:val="32"/>
          <w:szCs w:val="32"/>
        </w:rPr>
        <w:t>7</w:t>
      </w:r>
      <w:r w:rsidRPr="00F668D5">
        <w:rPr>
          <w:rFonts w:ascii="仿宋_GB2312" w:eastAsia="仿宋_GB2312" w:hAnsi="仿宋" w:hint="eastAsia"/>
          <w:sz w:val="32"/>
          <w:szCs w:val="32"/>
        </w:rPr>
        <w:t>万元，应该可以参与新股申购，不能申购的原因是该</w:t>
      </w:r>
      <w:r w:rsidRPr="00F668D5">
        <w:rPr>
          <w:rFonts w:ascii="仿宋_GB2312" w:eastAsia="仿宋_GB2312" w:hAnsi="仿宋" w:hint="eastAsia"/>
          <w:sz w:val="32"/>
          <w:szCs w:val="32"/>
        </w:rPr>
        <w:lastRenderedPageBreak/>
        <w:t>证券公司系统故障所致，因此到营业部进行投诉。杜某要求营业部解释不能申购新股的原因；同时提出如果是证券公司的系统错误，应当给予其经济补偿。</w:t>
      </w:r>
    </w:p>
    <w:p w:rsidR="00732321" w:rsidRPr="00F668D5" w:rsidRDefault="00732321" w:rsidP="00E30672">
      <w:pPr>
        <w:spacing w:line="600" w:lineRule="exact"/>
        <w:rPr>
          <w:rFonts w:ascii="仿宋_GB2312" w:eastAsia="仿宋_GB2312"/>
          <w:sz w:val="30"/>
          <w:szCs w:val="30"/>
        </w:rPr>
      </w:pPr>
      <w:r w:rsidRPr="00F668D5">
        <w:rPr>
          <w:rFonts w:ascii="仿宋_GB2312" w:eastAsia="仿宋_GB2312" w:hint="eastAsia"/>
          <w:b/>
          <w:sz w:val="30"/>
          <w:szCs w:val="30"/>
        </w:rPr>
        <w:t>调解过程及结果</w:t>
      </w:r>
      <w:r w:rsidRPr="00F668D5">
        <w:rPr>
          <w:rFonts w:ascii="仿宋_GB2312" w:eastAsia="仿宋_GB2312" w:hAnsi="仿宋" w:hint="eastAsia"/>
          <w:b/>
          <w:sz w:val="32"/>
          <w:szCs w:val="32"/>
        </w:rPr>
        <w:t>：</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营业部柜台人员首次接待杜某，简单告知其不符合当前新股申购的市值配售原则，但杜某对柜台人员的解释不满意；因此，该营业部客户服务中心工作人员徐某再次向杜某解释原因。徐某一是耐心安抚客户；二是认真倾听杜某叙述；三是仔细询问杜某操作步骤；四是</w:t>
      </w:r>
      <w:proofErr w:type="gramStart"/>
      <w:r w:rsidRPr="00F668D5">
        <w:rPr>
          <w:rFonts w:ascii="仿宋_GB2312" w:eastAsia="仿宋_GB2312" w:hAnsi="仿宋" w:hint="eastAsia"/>
          <w:sz w:val="32"/>
          <w:szCs w:val="32"/>
        </w:rPr>
        <w:t>找最新</w:t>
      </w:r>
      <w:proofErr w:type="gramEnd"/>
      <w:r w:rsidRPr="00F668D5">
        <w:rPr>
          <w:rFonts w:ascii="仿宋_GB2312" w:eastAsia="仿宋_GB2312" w:hAnsi="仿宋" w:hint="eastAsia"/>
          <w:sz w:val="32"/>
          <w:szCs w:val="32"/>
        </w:rPr>
        <w:t>的新股申购规则给杜某阅读，并解释规则内容。新规则中规定的市值要求是“</w:t>
      </w:r>
      <w:r w:rsidRPr="00F668D5">
        <w:rPr>
          <w:rFonts w:ascii="仿宋_GB2312" w:eastAsia="仿宋_GB2312" w:hAnsi="仿宋"/>
          <w:sz w:val="32"/>
          <w:szCs w:val="32"/>
        </w:rPr>
        <w:t>T-2</w:t>
      </w:r>
      <w:r w:rsidRPr="00F668D5">
        <w:rPr>
          <w:rFonts w:ascii="仿宋_GB2312" w:eastAsia="仿宋_GB2312" w:hAnsi="仿宋" w:hint="eastAsia"/>
          <w:sz w:val="32"/>
          <w:szCs w:val="32"/>
        </w:rPr>
        <w:t>日前</w:t>
      </w:r>
      <w:r w:rsidRPr="00F668D5">
        <w:rPr>
          <w:rFonts w:ascii="仿宋_GB2312" w:eastAsia="仿宋_GB2312" w:hAnsi="仿宋"/>
          <w:sz w:val="32"/>
          <w:szCs w:val="32"/>
        </w:rPr>
        <w:t>20</w:t>
      </w:r>
      <w:r w:rsidRPr="00F668D5">
        <w:rPr>
          <w:rFonts w:ascii="仿宋_GB2312" w:eastAsia="仿宋_GB2312" w:hAnsi="仿宋" w:hint="eastAsia"/>
          <w:sz w:val="32"/>
          <w:szCs w:val="32"/>
        </w:rPr>
        <w:t>个交易日日均市值一万以上”。徐某为杜某分析其持仓情况，发现杜某虽然在申购新股时账户股票市值为</w:t>
      </w:r>
      <w:r w:rsidRPr="00F668D5">
        <w:rPr>
          <w:rFonts w:ascii="仿宋_GB2312" w:eastAsia="仿宋_GB2312" w:hAnsi="仿宋"/>
          <w:sz w:val="32"/>
          <w:szCs w:val="32"/>
        </w:rPr>
        <w:t>7</w:t>
      </w:r>
      <w:r w:rsidRPr="00F668D5">
        <w:rPr>
          <w:rFonts w:ascii="仿宋_GB2312" w:eastAsia="仿宋_GB2312" w:hAnsi="仿宋" w:hint="eastAsia"/>
          <w:sz w:val="32"/>
          <w:szCs w:val="32"/>
        </w:rPr>
        <w:t>万，但按</w:t>
      </w:r>
      <w:r w:rsidRPr="00F668D5">
        <w:rPr>
          <w:rFonts w:ascii="仿宋_GB2312" w:eastAsia="仿宋_GB2312" w:hAnsi="仿宋"/>
          <w:sz w:val="32"/>
          <w:szCs w:val="32"/>
        </w:rPr>
        <w:t>T-2</w:t>
      </w:r>
      <w:r w:rsidRPr="00F668D5">
        <w:rPr>
          <w:rFonts w:ascii="仿宋_GB2312" w:eastAsia="仿宋_GB2312" w:hAnsi="仿宋" w:hint="eastAsia"/>
          <w:sz w:val="32"/>
          <w:szCs w:val="32"/>
        </w:rPr>
        <w:t>日的前</w:t>
      </w:r>
      <w:r w:rsidRPr="00F668D5">
        <w:rPr>
          <w:rFonts w:ascii="仿宋_GB2312" w:eastAsia="仿宋_GB2312" w:hAnsi="仿宋"/>
          <w:sz w:val="32"/>
          <w:szCs w:val="32"/>
        </w:rPr>
        <w:t>20</w:t>
      </w:r>
      <w:r w:rsidRPr="00F668D5">
        <w:rPr>
          <w:rFonts w:ascii="仿宋_GB2312" w:eastAsia="仿宋_GB2312" w:hAnsi="仿宋" w:hint="eastAsia"/>
          <w:sz w:val="32"/>
          <w:szCs w:val="32"/>
        </w:rPr>
        <w:t>个交易日计算的日平均市值不足一万，因此杜某申购失败。经徐某耐心而又专业的分析，杜某明白了他的误解在于以为新股申购的规则是“</w:t>
      </w:r>
      <w:r w:rsidRPr="00F668D5">
        <w:rPr>
          <w:rFonts w:ascii="仿宋_GB2312" w:eastAsia="仿宋_GB2312" w:hAnsi="仿宋"/>
          <w:sz w:val="32"/>
          <w:szCs w:val="32"/>
        </w:rPr>
        <w:t>T-2</w:t>
      </w:r>
      <w:r w:rsidRPr="00F668D5">
        <w:rPr>
          <w:rFonts w:ascii="仿宋_GB2312" w:eastAsia="仿宋_GB2312" w:hAnsi="仿宋" w:hint="eastAsia"/>
          <w:sz w:val="32"/>
          <w:szCs w:val="32"/>
        </w:rPr>
        <w:t>日日终持有的市值”。杜某认了营业部的解释，纠纷得到解决。</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642"/>
        <w:rPr>
          <w:rFonts w:ascii="仿宋_GB2312" w:eastAsia="仿宋_GB2312" w:hAnsi="仿宋"/>
          <w:sz w:val="32"/>
          <w:szCs w:val="32"/>
        </w:rPr>
      </w:pPr>
      <w:r w:rsidRPr="00F668D5">
        <w:rPr>
          <w:rFonts w:ascii="仿宋_GB2312" w:eastAsia="仿宋_GB2312" w:hAnsi="仿宋" w:hint="eastAsia"/>
          <w:sz w:val="32"/>
          <w:szCs w:val="32"/>
        </w:rPr>
        <w:t>根据</w:t>
      </w:r>
      <w:r w:rsidRPr="00F668D5">
        <w:rPr>
          <w:rFonts w:ascii="仿宋_GB2312" w:eastAsia="仿宋_GB2312" w:hAnsi="仿宋"/>
          <w:sz w:val="32"/>
          <w:szCs w:val="32"/>
        </w:rPr>
        <w:t>2016</w:t>
      </w:r>
      <w:r w:rsidRPr="00F668D5">
        <w:rPr>
          <w:rFonts w:ascii="仿宋_GB2312" w:eastAsia="仿宋_GB2312" w:hAnsi="仿宋" w:hint="eastAsia"/>
          <w:sz w:val="32"/>
          <w:szCs w:val="32"/>
        </w:rPr>
        <w:t>年</w:t>
      </w:r>
      <w:r w:rsidRPr="00F668D5">
        <w:rPr>
          <w:rFonts w:ascii="仿宋_GB2312" w:eastAsia="仿宋_GB2312" w:hAnsi="仿宋"/>
          <w:sz w:val="32"/>
          <w:szCs w:val="32"/>
        </w:rPr>
        <w:t>1</w:t>
      </w:r>
      <w:r w:rsidRPr="00F668D5">
        <w:rPr>
          <w:rFonts w:ascii="仿宋_GB2312" w:eastAsia="仿宋_GB2312" w:hAnsi="仿宋" w:hint="eastAsia"/>
          <w:sz w:val="32"/>
          <w:szCs w:val="32"/>
        </w:rPr>
        <w:t>月上海证券交易所和深圳证券交易所分别发布的</w:t>
      </w:r>
      <w:r w:rsidRPr="00F668D5">
        <w:rPr>
          <w:rFonts w:ascii="仿宋_GB2312" w:eastAsia="仿宋_GB2312" w:hAnsi="仿宋" w:hint="eastAsia"/>
          <w:bCs/>
          <w:sz w:val="32"/>
          <w:szCs w:val="32"/>
        </w:rPr>
        <w:t>《</w:t>
      </w:r>
      <w:bookmarkStart w:id="43" w:name="OLE_LINK1"/>
      <w:r w:rsidRPr="00F668D5">
        <w:rPr>
          <w:rFonts w:ascii="仿宋_GB2312" w:eastAsia="仿宋_GB2312" w:hAnsi="仿宋" w:hint="eastAsia"/>
          <w:bCs/>
          <w:sz w:val="32"/>
          <w:szCs w:val="32"/>
        </w:rPr>
        <w:t>上海市场首次公开发行股票网上发行实施细则</w:t>
      </w:r>
      <w:bookmarkEnd w:id="43"/>
      <w:r w:rsidRPr="00F668D5">
        <w:rPr>
          <w:rFonts w:ascii="仿宋_GB2312" w:eastAsia="仿宋_GB2312" w:hAnsi="仿宋" w:hint="eastAsia"/>
          <w:bCs/>
          <w:sz w:val="32"/>
          <w:szCs w:val="32"/>
        </w:rPr>
        <w:t>》及《深圳市场首次公开发行股票网上发行实施细则》第四条规定：</w:t>
      </w:r>
      <w:r w:rsidRPr="00F668D5">
        <w:rPr>
          <w:rFonts w:ascii="仿宋_GB2312" w:eastAsia="仿宋_GB2312" w:hAnsi="仿宋" w:hint="eastAsia"/>
          <w:sz w:val="32"/>
          <w:szCs w:val="32"/>
        </w:rPr>
        <w:t>“投资者持有的市值以投资者为单位，按其</w:t>
      </w:r>
      <w:r w:rsidRPr="00F668D5">
        <w:rPr>
          <w:rFonts w:ascii="仿宋_GB2312" w:eastAsia="仿宋_GB2312" w:hAnsi="仿宋"/>
          <w:sz w:val="32"/>
          <w:szCs w:val="32"/>
        </w:rPr>
        <w:t>T-2</w:t>
      </w:r>
      <w:r w:rsidRPr="00F668D5">
        <w:rPr>
          <w:rFonts w:ascii="仿宋_GB2312" w:eastAsia="仿宋_GB2312" w:hAnsi="仿宋" w:hint="eastAsia"/>
          <w:sz w:val="32"/>
          <w:szCs w:val="32"/>
        </w:rPr>
        <w:t>日（</w:t>
      </w:r>
      <w:r w:rsidRPr="00F668D5">
        <w:rPr>
          <w:rFonts w:ascii="仿宋_GB2312" w:eastAsia="仿宋_GB2312" w:hAnsi="仿宋"/>
          <w:sz w:val="32"/>
          <w:szCs w:val="32"/>
        </w:rPr>
        <w:t>T</w:t>
      </w:r>
      <w:r w:rsidRPr="00F668D5">
        <w:rPr>
          <w:rFonts w:ascii="仿宋_GB2312" w:eastAsia="仿宋_GB2312" w:hAnsi="仿宋" w:hint="eastAsia"/>
          <w:sz w:val="32"/>
          <w:szCs w:val="32"/>
        </w:rPr>
        <w:t>日为发行公告确定的网上申购日，下同）前</w:t>
      </w:r>
      <w:r w:rsidRPr="00F668D5">
        <w:rPr>
          <w:rFonts w:ascii="仿宋_GB2312" w:eastAsia="仿宋_GB2312" w:hAnsi="仿宋"/>
          <w:sz w:val="32"/>
          <w:szCs w:val="32"/>
        </w:rPr>
        <w:t>20</w:t>
      </w:r>
      <w:r w:rsidRPr="00F668D5">
        <w:rPr>
          <w:rFonts w:ascii="仿宋_GB2312" w:eastAsia="仿宋_GB2312" w:hAnsi="仿宋" w:hint="eastAsia"/>
          <w:sz w:val="32"/>
          <w:szCs w:val="32"/>
        </w:rPr>
        <w:t>个交易日（含</w:t>
      </w:r>
      <w:r w:rsidRPr="00F668D5">
        <w:rPr>
          <w:rFonts w:ascii="仿宋_GB2312" w:eastAsia="仿宋_GB2312" w:hAnsi="仿宋"/>
          <w:sz w:val="32"/>
          <w:szCs w:val="32"/>
        </w:rPr>
        <w:t>T-2</w:t>
      </w:r>
      <w:r w:rsidRPr="00F668D5">
        <w:rPr>
          <w:rFonts w:ascii="仿宋_GB2312" w:eastAsia="仿宋_GB2312" w:hAnsi="仿宋" w:hint="eastAsia"/>
          <w:sz w:val="32"/>
          <w:szCs w:val="32"/>
        </w:rPr>
        <w:t>日）的日均持有市值计算”。目前的市值计算依据是</w:t>
      </w:r>
      <w:r w:rsidRPr="00F668D5">
        <w:rPr>
          <w:rFonts w:ascii="仿宋_GB2312" w:eastAsia="仿宋_GB2312" w:hAnsi="仿宋"/>
          <w:sz w:val="32"/>
          <w:szCs w:val="32"/>
        </w:rPr>
        <w:t>T-2</w:t>
      </w:r>
      <w:r w:rsidRPr="00F668D5">
        <w:rPr>
          <w:rFonts w:ascii="仿宋_GB2312" w:eastAsia="仿宋_GB2312" w:hAnsi="仿宋" w:hint="eastAsia"/>
          <w:sz w:val="32"/>
          <w:szCs w:val="32"/>
        </w:rPr>
        <w:lastRenderedPageBreak/>
        <w:t>日前</w:t>
      </w:r>
      <w:r w:rsidRPr="00F668D5">
        <w:rPr>
          <w:rFonts w:ascii="仿宋_GB2312" w:eastAsia="仿宋_GB2312" w:hAnsi="仿宋"/>
          <w:sz w:val="32"/>
          <w:szCs w:val="32"/>
        </w:rPr>
        <w:t>20</w:t>
      </w:r>
      <w:r w:rsidRPr="00F668D5">
        <w:rPr>
          <w:rFonts w:ascii="仿宋_GB2312" w:eastAsia="仿宋_GB2312" w:hAnsi="仿宋" w:hint="eastAsia"/>
          <w:sz w:val="32"/>
          <w:szCs w:val="32"/>
        </w:rPr>
        <w:t>个交易日的日均市值而非某一时点市值，投资者不了解新规则导致纠纷发生。</w:t>
      </w:r>
    </w:p>
    <w:p w:rsidR="00732321" w:rsidRDefault="00732321" w:rsidP="00E30672">
      <w:pPr>
        <w:spacing w:line="600" w:lineRule="exact"/>
        <w:ind w:firstLine="642"/>
        <w:rPr>
          <w:rFonts w:ascii="仿宋_GB2312" w:eastAsia="仿宋_GB2312" w:hAnsi="仿宋"/>
          <w:sz w:val="32"/>
          <w:szCs w:val="32"/>
        </w:rPr>
      </w:pPr>
      <w:r w:rsidRPr="00F668D5">
        <w:rPr>
          <w:rFonts w:ascii="仿宋_GB2312" w:eastAsia="仿宋_GB2312" w:hAnsi="仿宋" w:hint="eastAsia"/>
          <w:sz w:val="32"/>
          <w:szCs w:val="32"/>
        </w:rPr>
        <w:t>本案的启示：对于新股申购认购纠纷，营业部工作人员首先要熟悉规则，其次要耐心倾听、仔细询问，最后要认真分析纠纷产生原因，并用浅显的语言让投资者明白。</w:t>
      </w:r>
    </w:p>
    <w:p w:rsidR="00732321" w:rsidRPr="00F668D5" w:rsidRDefault="00732321" w:rsidP="00E30672">
      <w:pPr>
        <w:spacing w:line="600" w:lineRule="exact"/>
        <w:ind w:firstLine="642"/>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44" w:name="_Toc455398054"/>
      <w:bookmarkStart w:id="45" w:name="_Toc454395736"/>
      <w:bookmarkStart w:id="46" w:name="_Toc457484658"/>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4</w:t>
      </w:r>
      <w:r w:rsidRPr="00E30672">
        <w:rPr>
          <w:rFonts w:ascii="黑体" w:eastAsia="黑体" w:hAnsi="黑体" w:hint="eastAsia"/>
        </w:rPr>
        <w:t>：因产品申购费未及时提示引发的纠纷</w:t>
      </w:r>
      <w:bookmarkEnd w:id="44"/>
      <w:bookmarkEnd w:id="45"/>
      <w:bookmarkEnd w:id="46"/>
    </w:p>
    <w:p w:rsidR="00732321" w:rsidRPr="00F668D5" w:rsidRDefault="00732321" w:rsidP="005A21B0">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王某在某证券公司营业部客户经理李某的介绍下，购买了</w:t>
      </w:r>
      <w:r w:rsidRPr="00F668D5">
        <w:rPr>
          <w:rFonts w:ascii="仿宋_GB2312" w:eastAsia="仿宋_GB2312" w:hAnsi="仿宋"/>
          <w:sz w:val="32"/>
          <w:szCs w:val="32"/>
        </w:rPr>
        <w:t>20</w:t>
      </w:r>
      <w:r w:rsidRPr="00F668D5">
        <w:rPr>
          <w:rFonts w:ascii="仿宋_GB2312" w:eastAsia="仿宋_GB2312" w:hAnsi="仿宋" w:hint="eastAsia"/>
          <w:sz w:val="32"/>
          <w:szCs w:val="32"/>
        </w:rPr>
        <w:t>万元的该证券公司债券型金融产品。产品当天申购成功后，王某发现购买的产品市值没有</w:t>
      </w:r>
      <w:r w:rsidRPr="00F668D5">
        <w:rPr>
          <w:rFonts w:ascii="仿宋_GB2312" w:eastAsia="仿宋_GB2312" w:hAnsi="仿宋"/>
          <w:sz w:val="32"/>
          <w:szCs w:val="32"/>
        </w:rPr>
        <w:t>20</w:t>
      </w:r>
      <w:r w:rsidRPr="00F668D5">
        <w:rPr>
          <w:rFonts w:ascii="仿宋_GB2312" w:eastAsia="仿宋_GB2312" w:hAnsi="仿宋" w:hint="eastAsia"/>
          <w:sz w:val="32"/>
          <w:szCs w:val="32"/>
        </w:rPr>
        <w:t>万元，而是少了</w:t>
      </w:r>
      <w:r w:rsidRPr="00F668D5">
        <w:rPr>
          <w:rFonts w:ascii="仿宋_GB2312" w:eastAsia="仿宋_GB2312" w:hAnsi="仿宋"/>
          <w:sz w:val="32"/>
          <w:szCs w:val="32"/>
        </w:rPr>
        <w:t>2000</w:t>
      </w:r>
      <w:r w:rsidRPr="00F668D5">
        <w:rPr>
          <w:rFonts w:ascii="仿宋_GB2312" w:eastAsia="仿宋_GB2312" w:hAnsi="仿宋" w:hint="eastAsia"/>
          <w:sz w:val="32"/>
          <w:szCs w:val="32"/>
        </w:rPr>
        <w:t>元，认为客户经理夸大了该产品的收益能力，于是投诉至该营业部，要求终止该产品买卖合约，返还</w:t>
      </w:r>
      <w:proofErr w:type="gramStart"/>
      <w:r w:rsidRPr="00F668D5">
        <w:rPr>
          <w:rFonts w:ascii="仿宋_GB2312" w:eastAsia="仿宋_GB2312" w:hAnsi="仿宋" w:hint="eastAsia"/>
          <w:sz w:val="32"/>
          <w:szCs w:val="32"/>
        </w:rPr>
        <w:t>购买款</w:t>
      </w:r>
      <w:proofErr w:type="gramEnd"/>
      <w:r w:rsidRPr="00F668D5">
        <w:rPr>
          <w:rFonts w:ascii="仿宋_GB2312" w:eastAsia="仿宋_GB2312" w:hAnsi="仿宋" w:hint="eastAsia"/>
          <w:sz w:val="32"/>
          <w:szCs w:val="32"/>
        </w:rPr>
        <w:t>并退还其亏损的</w:t>
      </w:r>
      <w:r w:rsidRPr="00F668D5">
        <w:rPr>
          <w:rFonts w:ascii="仿宋_GB2312" w:eastAsia="仿宋_GB2312" w:hAnsi="仿宋"/>
          <w:sz w:val="32"/>
          <w:szCs w:val="32"/>
        </w:rPr>
        <w:t>2000</w:t>
      </w:r>
      <w:r w:rsidRPr="00F668D5">
        <w:rPr>
          <w:rFonts w:ascii="仿宋_GB2312" w:eastAsia="仿宋_GB2312" w:hAnsi="仿宋" w:hint="eastAsia"/>
          <w:sz w:val="32"/>
          <w:szCs w:val="32"/>
        </w:rPr>
        <w:t>元。</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w:t>
      </w:r>
      <w:r w:rsidRPr="00F668D5">
        <w:rPr>
          <w:rFonts w:ascii="仿宋_GB2312" w:eastAsia="仿宋_GB2312" w:hint="eastAsia"/>
          <w:b/>
          <w:sz w:val="30"/>
          <w:szCs w:val="30"/>
        </w:rPr>
        <w:t>及结果</w:t>
      </w:r>
      <w:r w:rsidRPr="00F668D5">
        <w:rPr>
          <w:rFonts w:ascii="仿宋_GB2312" w:eastAsia="仿宋_GB2312" w:hAnsi="仿宋" w:hint="eastAsia"/>
          <w:b/>
          <w:sz w:val="32"/>
          <w:szCs w:val="32"/>
        </w:rPr>
        <w:t>：</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bCs/>
          <w:sz w:val="32"/>
          <w:szCs w:val="32"/>
        </w:rPr>
        <w:t>该营业部接到客户的投诉后，一方面仔细询问王某购买产品的经过，另一方面从营业部内部核实事件的始末。经查，确认王某认为亏损的</w:t>
      </w:r>
      <w:r w:rsidRPr="00F668D5">
        <w:rPr>
          <w:rFonts w:ascii="仿宋_GB2312" w:eastAsia="仿宋_GB2312" w:hAnsi="仿宋"/>
          <w:bCs/>
          <w:sz w:val="32"/>
          <w:szCs w:val="32"/>
        </w:rPr>
        <w:t>2000</w:t>
      </w:r>
      <w:r w:rsidRPr="00F668D5">
        <w:rPr>
          <w:rFonts w:ascii="仿宋_GB2312" w:eastAsia="仿宋_GB2312" w:hAnsi="仿宋" w:hint="eastAsia"/>
          <w:bCs/>
          <w:sz w:val="32"/>
          <w:szCs w:val="32"/>
        </w:rPr>
        <w:t>元是该产品</w:t>
      </w:r>
      <w:r w:rsidRPr="00F668D5">
        <w:rPr>
          <w:rFonts w:ascii="仿宋_GB2312" w:eastAsia="仿宋_GB2312" w:hAnsi="仿宋"/>
          <w:bCs/>
          <w:sz w:val="32"/>
          <w:szCs w:val="32"/>
        </w:rPr>
        <w:t>1%</w:t>
      </w:r>
      <w:r w:rsidRPr="00F668D5">
        <w:rPr>
          <w:rFonts w:ascii="仿宋_GB2312" w:eastAsia="仿宋_GB2312" w:hAnsi="仿宋" w:hint="eastAsia"/>
          <w:bCs/>
          <w:sz w:val="32"/>
          <w:szCs w:val="32"/>
        </w:rPr>
        <w:t>的申购费，主要原因是李某在销售过程中未向客户</w:t>
      </w:r>
      <w:bookmarkStart w:id="47" w:name="OLE_LINK4"/>
      <w:r w:rsidRPr="00F668D5">
        <w:rPr>
          <w:rFonts w:ascii="仿宋_GB2312" w:eastAsia="仿宋_GB2312" w:hAnsi="仿宋" w:hint="eastAsia"/>
          <w:bCs/>
          <w:sz w:val="32"/>
          <w:szCs w:val="32"/>
        </w:rPr>
        <w:t>说清楚产品费用收取情况</w:t>
      </w:r>
      <w:bookmarkEnd w:id="47"/>
      <w:r w:rsidRPr="00F668D5">
        <w:rPr>
          <w:rFonts w:ascii="仿宋_GB2312" w:eastAsia="仿宋_GB2312" w:hAnsi="仿宋" w:hint="eastAsia"/>
          <w:bCs/>
          <w:sz w:val="32"/>
          <w:szCs w:val="32"/>
        </w:rPr>
        <w:t>。与王某沟通解释后，未取得谅解，王某仍然坚持其诉求。</w:t>
      </w:r>
      <w:r w:rsidRPr="00F668D5">
        <w:rPr>
          <w:rFonts w:ascii="仿宋_GB2312" w:eastAsia="仿宋_GB2312" w:hAnsi="仿宋" w:hint="eastAsia"/>
          <w:sz w:val="32"/>
          <w:szCs w:val="32"/>
        </w:rPr>
        <w:t>最后，证券公司为其撤回产品申购申请并退回申购费用。</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a6"/>
        <w:widowControl/>
        <w:spacing w:line="600" w:lineRule="exact"/>
        <w:ind w:leftChars="50" w:left="105" w:right="106" w:firstLineChars="150" w:firstLine="480"/>
        <w:rPr>
          <w:rFonts w:ascii="仿宋_GB2312" w:eastAsia="仿宋_GB2312" w:hAnsi="仿宋" w:cs="仿宋_GB2312"/>
          <w:sz w:val="32"/>
          <w:szCs w:val="32"/>
          <w:shd w:val="clear" w:color="auto" w:fill="FFFFFF"/>
        </w:rPr>
      </w:pPr>
      <w:bookmarkStart w:id="48" w:name="OLE_LINK9"/>
      <w:r w:rsidRPr="00F668D5">
        <w:rPr>
          <w:rFonts w:ascii="仿宋_GB2312" w:eastAsia="仿宋_GB2312" w:hAnsi="仿宋" w:cs="仿宋_GB2312" w:hint="eastAsia"/>
          <w:sz w:val="32"/>
          <w:szCs w:val="32"/>
          <w:shd w:val="clear" w:color="auto" w:fill="FFFFFF"/>
        </w:rPr>
        <w:lastRenderedPageBreak/>
        <w:t>《</w:t>
      </w:r>
      <w:bookmarkStart w:id="49" w:name="OLE_LINK3"/>
      <w:r w:rsidRPr="00F668D5">
        <w:rPr>
          <w:rFonts w:ascii="仿宋_GB2312" w:eastAsia="仿宋_GB2312" w:hAnsi="仿宋" w:cs="仿宋_GB2312" w:hint="eastAsia"/>
          <w:sz w:val="32"/>
          <w:szCs w:val="32"/>
          <w:shd w:val="clear" w:color="auto" w:fill="FFFFFF"/>
        </w:rPr>
        <w:t>证券公司代销金融产品管理规定</w:t>
      </w:r>
      <w:bookmarkEnd w:id="49"/>
      <w:r w:rsidRPr="00F668D5">
        <w:rPr>
          <w:rFonts w:ascii="仿宋_GB2312" w:eastAsia="仿宋_GB2312" w:hAnsi="仿宋" w:cs="仿宋_GB2312" w:hint="eastAsia"/>
          <w:sz w:val="32"/>
          <w:szCs w:val="32"/>
          <w:shd w:val="clear" w:color="auto" w:fill="FFFFFF"/>
        </w:rPr>
        <w:t>》第十三条规定“证券公司应当采取适当方式，向客户披露委托人提供的金融产品合同当事人情况介绍、金融产品说明书等材料，全面、公正、准确地介绍金融产品有关信息……”</w:t>
      </w:r>
      <w:bookmarkEnd w:id="48"/>
      <w:r w:rsidRPr="00F668D5">
        <w:rPr>
          <w:rFonts w:ascii="仿宋_GB2312" w:eastAsia="仿宋_GB2312" w:hAnsi="仿宋" w:cs="仿宋_GB2312" w:hint="eastAsia"/>
          <w:sz w:val="32"/>
          <w:szCs w:val="32"/>
          <w:shd w:val="clear" w:color="auto" w:fill="FFFFFF"/>
        </w:rPr>
        <w:t>。该条款对证券公司代销金融产品对客户的信息披露义务做了规定。同时，中国证券业协会发布的《</w:t>
      </w:r>
      <w:bookmarkStart w:id="50" w:name="OLE_LINK5"/>
      <w:r w:rsidRPr="00F668D5">
        <w:rPr>
          <w:rFonts w:ascii="仿宋_GB2312" w:eastAsia="仿宋_GB2312" w:hAnsi="仿宋" w:cs="仿宋_GB2312" w:hint="eastAsia"/>
          <w:sz w:val="32"/>
          <w:szCs w:val="32"/>
          <w:shd w:val="clear" w:color="auto" w:fill="FFFFFF"/>
        </w:rPr>
        <w:t>证券公司</w:t>
      </w:r>
      <w:bookmarkEnd w:id="50"/>
      <w:r w:rsidRPr="00F668D5">
        <w:rPr>
          <w:rFonts w:ascii="仿宋_GB2312" w:eastAsia="仿宋_GB2312" w:hAnsi="仿宋" w:cs="仿宋_GB2312" w:hint="eastAsia"/>
          <w:sz w:val="32"/>
          <w:szCs w:val="32"/>
          <w:shd w:val="clear" w:color="auto" w:fill="FFFFFF"/>
        </w:rPr>
        <w:t>投资者适当性制度指引》也要求证券公司要</w:t>
      </w:r>
      <w:bookmarkStart w:id="51" w:name="OLE_LINK6"/>
      <w:r w:rsidRPr="00F668D5">
        <w:rPr>
          <w:rFonts w:ascii="仿宋_GB2312" w:eastAsia="仿宋_GB2312" w:hAnsi="仿宋" w:cs="仿宋_GB2312" w:hint="eastAsia"/>
          <w:sz w:val="32"/>
          <w:szCs w:val="32"/>
          <w:shd w:val="clear" w:color="auto" w:fill="FFFFFF"/>
        </w:rPr>
        <w:t>了解客户，了解金融产品和服务</w:t>
      </w:r>
      <w:bookmarkEnd w:id="51"/>
      <w:r w:rsidRPr="00F668D5">
        <w:rPr>
          <w:rFonts w:ascii="仿宋_GB2312" w:eastAsia="仿宋_GB2312" w:hAnsi="仿宋" w:cs="仿宋_GB2312" w:hint="eastAsia"/>
          <w:sz w:val="32"/>
          <w:szCs w:val="32"/>
          <w:shd w:val="clear" w:color="auto" w:fill="FFFFFF"/>
        </w:rPr>
        <w:t>，</w:t>
      </w:r>
      <w:bookmarkStart w:id="52" w:name="OLE_LINK7"/>
      <w:r w:rsidRPr="00F668D5">
        <w:rPr>
          <w:rFonts w:ascii="仿宋_GB2312" w:eastAsia="仿宋_GB2312" w:hAnsi="仿宋" w:cs="仿宋_GB2312" w:hint="eastAsia"/>
          <w:sz w:val="32"/>
          <w:szCs w:val="32"/>
          <w:shd w:val="clear" w:color="auto" w:fill="FFFFFF"/>
        </w:rPr>
        <w:t>然后把合适的产品卖给合适的客户。</w:t>
      </w:r>
      <w:bookmarkEnd w:id="52"/>
      <w:r w:rsidRPr="00F668D5">
        <w:rPr>
          <w:rFonts w:ascii="仿宋_GB2312" w:eastAsia="仿宋_GB2312" w:hAnsi="仿宋" w:cs="仿宋_GB2312" w:hint="eastAsia"/>
          <w:sz w:val="32"/>
          <w:szCs w:val="32"/>
          <w:shd w:val="clear" w:color="auto" w:fill="FFFFFF"/>
        </w:rPr>
        <w:t>这次投诉是由于营销人员在金融产品销售过程中不规范引发的。调查中发现，李某未向客户</w:t>
      </w:r>
      <w:r w:rsidRPr="00F668D5">
        <w:rPr>
          <w:rFonts w:ascii="仿宋_GB2312" w:eastAsia="仿宋_GB2312" w:hAnsi="仿宋" w:hint="eastAsia"/>
          <w:bCs/>
          <w:sz w:val="32"/>
          <w:szCs w:val="32"/>
        </w:rPr>
        <w:t>说清楚</w:t>
      </w:r>
      <w:r w:rsidRPr="00F668D5">
        <w:rPr>
          <w:rFonts w:ascii="仿宋_GB2312" w:eastAsia="仿宋_GB2312" w:hAnsi="仿宋" w:cs="仿宋_GB2312" w:hint="eastAsia"/>
          <w:sz w:val="32"/>
          <w:szCs w:val="32"/>
          <w:shd w:val="clear" w:color="auto" w:fill="FFFFFF"/>
        </w:rPr>
        <w:t>产品申购相关费用，同样客户也未详细阅读产品说明书，反映出该营业部在投资者适当性管理方面存在问题，需加强这方面的工作。</w:t>
      </w:r>
    </w:p>
    <w:p w:rsidR="00732321" w:rsidRDefault="00732321" w:rsidP="00E30672">
      <w:pPr>
        <w:pStyle w:val="a6"/>
        <w:widowControl/>
        <w:spacing w:line="600" w:lineRule="exact"/>
        <w:ind w:leftChars="50" w:left="105" w:right="106" w:firstLineChars="200" w:firstLine="640"/>
        <w:rPr>
          <w:rFonts w:ascii="仿宋_GB2312" w:eastAsia="仿宋_GB2312" w:hAnsi="仿宋" w:cs="仿宋_GB2312"/>
          <w:sz w:val="32"/>
          <w:szCs w:val="32"/>
          <w:shd w:val="clear" w:color="auto" w:fill="FFFFFF"/>
        </w:rPr>
      </w:pPr>
      <w:r w:rsidRPr="00F668D5">
        <w:rPr>
          <w:rFonts w:ascii="仿宋_GB2312" w:eastAsia="仿宋_GB2312" w:hAnsi="仿宋" w:cs="仿宋_GB2312" w:hint="eastAsia"/>
          <w:sz w:val="32"/>
          <w:szCs w:val="32"/>
          <w:shd w:val="clear" w:color="auto" w:fill="FFFFFF"/>
        </w:rPr>
        <w:t>本案的启示：了解客户、了解金融产品和服务、然后把合适的产品卖给合适的客户，这是代销金融产品的重要原则，证券经营机构不能停留在纸面的学习上，而是要通过详细的、操作性强的工作指引落实到代销金融产品的整个过程中。</w:t>
      </w:r>
    </w:p>
    <w:p w:rsidR="00732321" w:rsidRPr="00F668D5" w:rsidRDefault="00732321" w:rsidP="00E30672">
      <w:pPr>
        <w:pStyle w:val="a6"/>
        <w:widowControl/>
        <w:spacing w:line="600" w:lineRule="exact"/>
        <w:ind w:leftChars="50" w:left="105" w:right="106" w:firstLineChars="200" w:firstLine="640"/>
        <w:rPr>
          <w:rFonts w:ascii="仿宋_GB2312" w:eastAsia="仿宋_GB2312" w:hAnsi="仿宋" w:cs="仿宋_GB2312"/>
          <w:sz w:val="32"/>
          <w:szCs w:val="32"/>
          <w:shd w:val="clear" w:color="auto" w:fill="FFFFFF"/>
        </w:rPr>
      </w:pPr>
    </w:p>
    <w:p w:rsidR="00732321" w:rsidRPr="00E30672" w:rsidRDefault="00732321" w:rsidP="00DA59A9">
      <w:pPr>
        <w:pStyle w:val="2"/>
        <w:rPr>
          <w:rFonts w:ascii="黑体" w:eastAsia="黑体" w:hAnsi="黑体"/>
        </w:rPr>
      </w:pPr>
      <w:bookmarkStart w:id="53" w:name="_Toc455398055"/>
      <w:bookmarkStart w:id="54" w:name="_Toc454395737"/>
      <w:bookmarkStart w:id="55" w:name="_Toc457484659"/>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5</w:t>
      </w:r>
      <w:r w:rsidRPr="00E30672">
        <w:rPr>
          <w:rFonts w:ascii="黑体" w:eastAsia="黑体" w:hAnsi="黑体" w:hint="eastAsia"/>
        </w:rPr>
        <w:t>：因客户资金账号密码保护不当导致盗卖引发的纠纷</w:t>
      </w:r>
      <w:bookmarkEnd w:id="53"/>
      <w:bookmarkEnd w:id="54"/>
      <w:bookmarkEnd w:id="55"/>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rPr>
          <w:rFonts w:ascii="仿宋_GB2312" w:eastAsia="仿宋_GB2312"/>
          <w:sz w:val="32"/>
          <w:szCs w:val="32"/>
        </w:rPr>
      </w:pPr>
      <w:r w:rsidRPr="00F668D5">
        <w:rPr>
          <w:rFonts w:ascii="仿宋_GB2312" w:eastAsia="仿宋_GB2312" w:hAnsi="仿宋" w:cs="仿宋"/>
          <w:kern w:val="0"/>
          <w:sz w:val="32"/>
          <w:szCs w:val="32"/>
        </w:rPr>
        <w:t xml:space="preserve">    </w:t>
      </w:r>
      <w:r w:rsidRPr="00F668D5">
        <w:rPr>
          <w:rFonts w:ascii="仿宋_GB2312" w:eastAsia="仿宋_GB2312" w:hAnsi="仿宋" w:cs="仿宋" w:hint="eastAsia"/>
          <w:kern w:val="0"/>
          <w:sz w:val="32"/>
          <w:szCs w:val="32"/>
        </w:rPr>
        <w:t>张某发现自己证券</w:t>
      </w:r>
      <w:bookmarkStart w:id="56" w:name="OLE_LINK8"/>
      <w:r w:rsidRPr="00F668D5">
        <w:rPr>
          <w:rFonts w:ascii="仿宋_GB2312" w:eastAsia="仿宋_GB2312" w:hAnsi="仿宋" w:cs="仿宋" w:hint="eastAsia"/>
          <w:kern w:val="0"/>
          <w:sz w:val="32"/>
          <w:szCs w:val="32"/>
        </w:rPr>
        <w:t>账户</w:t>
      </w:r>
      <w:bookmarkEnd w:id="56"/>
      <w:r w:rsidRPr="00F668D5">
        <w:rPr>
          <w:rFonts w:ascii="仿宋_GB2312" w:eastAsia="仿宋_GB2312" w:hAnsi="仿宋" w:cs="仿宋" w:hint="eastAsia"/>
          <w:kern w:val="0"/>
          <w:sz w:val="32"/>
          <w:szCs w:val="32"/>
        </w:rPr>
        <w:t>里的多只股票在</w:t>
      </w:r>
      <w:r w:rsidRPr="00F668D5">
        <w:rPr>
          <w:rFonts w:ascii="仿宋_GB2312" w:eastAsia="仿宋_GB2312" w:hAnsi="仿宋" w:cs="仿宋"/>
          <w:kern w:val="0"/>
          <w:sz w:val="32"/>
          <w:szCs w:val="32"/>
        </w:rPr>
        <w:t>2015</w:t>
      </w:r>
      <w:r w:rsidRPr="00F668D5">
        <w:rPr>
          <w:rFonts w:ascii="仿宋_GB2312" w:eastAsia="仿宋_GB2312" w:hAnsi="仿宋" w:cs="仿宋" w:hint="eastAsia"/>
          <w:kern w:val="0"/>
          <w:sz w:val="32"/>
          <w:szCs w:val="32"/>
        </w:rPr>
        <w:t>年</w:t>
      </w:r>
      <w:r w:rsidRPr="00F668D5">
        <w:rPr>
          <w:rFonts w:ascii="仿宋_GB2312" w:eastAsia="仿宋_GB2312" w:hAnsi="仿宋" w:cs="仿宋"/>
          <w:kern w:val="0"/>
          <w:sz w:val="32"/>
          <w:szCs w:val="32"/>
        </w:rPr>
        <w:t>2</w:t>
      </w:r>
      <w:r w:rsidRPr="00F668D5">
        <w:rPr>
          <w:rFonts w:ascii="仿宋_GB2312" w:eastAsia="仿宋_GB2312" w:hAnsi="仿宋" w:cs="仿宋" w:hint="eastAsia"/>
          <w:kern w:val="0"/>
          <w:sz w:val="32"/>
          <w:szCs w:val="32"/>
        </w:rPr>
        <w:t>月</w:t>
      </w:r>
      <w:r w:rsidRPr="00F668D5">
        <w:rPr>
          <w:rFonts w:ascii="仿宋_GB2312" w:eastAsia="仿宋_GB2312" w:hAnsi="仿宋" w:cs="仿宋"/>
          <w:kern w:val="0"/>
          <w:sz w:val="32"/>
          <w:szCs w:val="32"/>
        </w:rPr>
        <w:t>15</w:t>
      </w:r>
      <w:r w:rsidRPr="00F668D5">
        <w:rPr>
          <w:rFonts w:ascii="仿宋_GB2312" w:eastAsia="仿宋_GB2312" w:hAnsi="仿宋" w:cs="仿宋" w:hint="eastAsia"/>
          <w:kern w:val="0"/>
          <w:sz w:val="32"/>
          <w:szCs w:val="32"/>
        </w:rPr>
        <w:t>日被卖出，但其并没有进行相关操作</w:t>
      </w:r>
      <w:r w:rsidR="00DD2AF4">
        <w:rPr>
          <w:rFonts w:ascii="仿宋_GB2312" w:eastAsia="仿宋_GB2312" w:hAnsi="仿宋" w:cs="仿宋" w:hint="eastAsia"/>
          <w:kern w:val="0"/>
          <w:sz w:val="32"/>
          <w:szCs w:val="32"/>
        </w:rPr>
        <w:t>。张某随即向</w:t>
      </w:r>
      <w:r w:rsidRPr="00F668D5">
        <w:rPr>
          <w:rFonts w:ascii="仿宋_GB2312" w:eastAsia="仿宋_GB2312" w:hAnsi="仿宋" w:cs="仿宋" w:hint="eastAsia"/>
          <w:kern w:val="0"/>
          <w:sz w:val="32"/>
          <w:szCs w:val="32"/>
        </w:rPr>
        <w:t>账户所在</w:t>
      </w:r>
      <w:r w:rsidRPr="00F668D5">
        <w:rPr>
          <w:rFonts w:ascii="仿宋_GB2312" w:eastAsia="仿宋_GB2312" w:hAnsi="仿宋" w:cs="仿宋" w:hint="eastAsia"/>
          <w:kern w:val="0"/>
          <w:sz w:val="32"/>
          <w:szCs w:val="32"/>
        </w:rPr>
        <w:lastRenderedPageBreak/>
        <w:t>的某证券公司营业部咨询原因。张某怀疑是该</w:t>
      </w:r>
      <w:bookmarkStart w:id="57" w:name="OLE_LINK11"/>
      <w:r w:rsidRPr="00F668D5">
        <w:rPr>
          <w:rFonts w:ascii="仿宋_GB2312" w:eastAsia="仿宋_GB2312" w:hAnsi="仿宋" w:cs="仿宋" w:hint="eastAsia"/>
          <w:kern w:val="0"/>
          <w:sz w:val="32"/>
          <w:szCs w:val="32"/>
        </w:rPr>
        <w:t>证券营业部泄漏客户账户信息</w:t>
      </w:r>
      <w:bookmarkEnd w:id="57"/>
      <w:r w:rsidRPr="00F668D5">
        <w:rPr>
          <w:rFonts w:ascii="仿宋_GB2312" w:eastAsia="仿宋_GB2312" w:hAnsi="仿宋" w:cs="仿宋" w:hint="eastAsia"/>
          <w:kern w:val="0"/>
          <w:sz w:val="32"/>
          <w:szCs w:val="32"/>
        </w:rPr>
        <w:t>所致，因此向中国证监会投诉热线</w:t>
      </w:r>
      <w:r w:rsidRPr="00F668D5">
        <w:rPr>
          <w:rFonts w:ascii="仿宋_GB2312" w:eastAsia="仿宋_GB2312" w:hAnsi="仿宋" w:cs="仿宋"/>
          <w:kern w:val="0"/>
          <w:sz w:val="32"/>
          <w:szCs w:val="32"/>
        </w:rPr>
        <w:t>12386</w:t>
      </w:r>
      <w:r w:rsidRPr="00F668D5">
        <w:rPr>
          <w:rFonts w:ascii="仿宋_GB2312" w:eastAsia="仿宋_GB2312" w:hAnsi="仿宋" w:cs="仿宋" w:hint="eastAsia"/>
          <w:kern w:val="0"/>
          <w:sz w:val="32"/>
          <w:szCs w:val="32"/>
        </w:rPr>
        <w:t>投诉，要求该营业部赔偿损失。</w:t>
      </w:r>
    </w:p>
    <w:p w:rsidR="00732321" w:rsidRPr="00F668D5" w:rsidRDefault="00732321" w:rsidP="00E30672">
      <w:pPr>
        <w:spacing w:line="600" w:lineRule="exact"/>
        <w:rPr>
          <w:rFonts w:ascii="仿宋_GB2312" w:eastAsia="仿宋_GB2312" w:hAnsi="仿宋" w:cs="仿宋"/>
          <w:b/>
          <w:bCs/>
          <w:sz w:val="32"/>
          <w:szCs w:val="32"/>
        </w:rPr>
      </w:pPr>
      <w:r w:rsidRPr="00F668D5">
        <w:rPr>
          <w:rFonts w:ascii="仿宋_GB2312" w:eastAsia="仿宋_GB2312" w:hAnsi="仿宋" w:cs="仿宋" w:hint="eastAsia"/>
          <w:b/>
          <w:bCs/>
          <w:sz w:val="32"/>
          <w:szCs w:val="32"/>
        </w:rPr>
        <w:t>调解过程</w:t>
      </w:r>
      <w:r w:rsidRPr="00F668D5">
        <w:rPr>
          <w:rFonts w:ascii="仿宋_GB2312" w:eastAsia="仿宋_GB2312" w:hint="eastAsia"/>
          <w:b/>
          <w:sz w:val="30"/>
          <w:szCs w:val="30"/>
        </w:rPr>
        <w:t>及结果</w:t>
      </w:r>
      <w:r w:rsidRPr="00F668D5">
        <w:rPr>
          <w:rFonts w:ascii="仿宋_GB2312" w:eastAsia="仿宋_GB2312" w:hAnsi="仿宋" w:cs="仿宋" w:hint="eastAsia"/>
          <w:b/>
          <w:bCs/>
          <w:sz w:val="32"/>
          <w:szCs w:val="32"/>
        </w:rPr>
        <w:t>：</w:t>
      </w:r>
    </w:p>
    <w:p w:rsidR="00732321" w:rsidRPr="00F668D5" w:rsidRDefault="00732321" w:rsidP="00E30672">
      <w:pPr>
        <w:spacing w:line="600" w:lineRule="exact"/>
        <w:ind w:firstLineChars="200" w:firstLine="640"/>
        <w:rPr>
          <w:rFonts w:ascii="仿宋_GB2312" w:eastAsia="仿宋_GB2312" w:hAnsi="仿宋" w:cs="仿宋"/>
          <w:kern w:val="0"/>
          <w:sz w:val="32"/>
          <w:szCs w:val="32"/>
        </w:rPr>
      </w:pPr>
      <w:r w:rsidRPr="00F668D5">
        <w:rPr>
          <w:rFonts w:ascii="仿宋_GB2312" w:eastAsia="仿宋_GB2312" w:hAnsi="仿宋" w:cs="仿宋" w:hint="eastAsia"/>
          <w:kern w:val="0"/>
          <w:sz w:val="32"/>
          <w:szCs w:val="32"/>
        </w:rPr>
        <w:t>证监局将投诉情况告知营业部后，营业部及时与客户沟通，分析客户相应的交易流水，并在营业部内部自查，然后将检查结果及客户对账单明细、转账流水、近期客户委托记录</w:t>
      </w:r>
      <w:r w:rsidRPr="00F668D5">
        <w:rPr>
          <w:rFonts w:ascii="仿宋_GB2312" w:eastAsia="仿宋_GB2312" w:hAnsi="仿宋" w:cs="仿宋"/>
          <w:kern w:val="0"/>
          <w:sz w:val="32"/>
          <w:szCs w:val="32"/>
        </w:rPr>
        <w:t>IP</w:t>
      </w:r>
      <w:r w:rsidRPr="00F668D5">
        <w:rPr>
          <w:rFonts w:ascii="仿宋_GB2312" w:eastAsia="仿宋_GB2312" w:hAnsi="仿宋" w:cs="仿宋" w:hint="eastAsia"/>
          <w:kern w:val="0"/>
          <w:sz w:val="32"/>
          <w:szCs w:val="32"/>
        </w:rPr>
        <w:t>地址等材料</w:t>
      </w:r>
      <w:proofErr w:type="gramStart"/>
      <w:r w:rsidRPr="00F668D5">
        <w:rPr>
          <w:rFonts w:ascii="仿宋_GB2312" w:eastAsia="仿宋_GB2312" w:hAnsi="仿宋" w:cs="仿宋" w:hint="eastAsia"/>
          <w:kern w:val="0"/>
          <w:sz w:val="32"/>
          <w:szCs w:val="32"/>
        </w:rPr>
        <w:t>上报证</w:t>
      </w:r>
      <w:proofErr w:type="gramEnd"/>
      <w:r w:rsidRPr="00F668D5">
        <w:rPr>
          <w:rFonts w:ascii="仿宋_GB2312" w:eastAsia="仿宋_GB2312" w:hAnsi="仿宋" w:cs="仿宋" w:hint="eastAsia"/>
          <w:kern w:val="0"/>
          <w:sz w:val="32"/>
          <w:szCs w:val="32"/>
        </w:rPr>
        <w:t>监局。经查，发现在张某账户两个月的证券交易中，有若干笔疑似盗卖交易，均为网上委托，</w:t>
      </w:r>
      <w:r w:rsidRPr="00F668D5">
        <w:rPr>
          <w:rFonts w:ascii="仿宋_GB2312" w:eastAsia="仿宋_GB2312" w:hAnsi="仿宋" w:cs="仿宋"/>
          <w:kern w:val="0"/>
          <w:sz w:val="32"/>
          <w:szCs w:val="32"/>
        </w:rPr>
        <w:t>IP</w:t>
      </w:r>
      <w:r w:rsidRPr="00F668D5">
        <w:rPr>
          <w:rFonts w:ascii="仿宋_GB2312" w:eastAsia="仿宋_GB2312" w:hAnsi="仿宋" w:cs="仿宋" w:hint="eastAsia"/>
          <w:kern w:val="0"/>
          <w:sz w:val="32"/>
          <w:szCs w:val="32"/>
        </w:rPr>
        <w:t>操作站点均显示为广东省，并不属于营业部站点，且营业部无外派该站点的员工。因此</w:t>
      </w:r>
      <w:bookmarkStart w:id="58" w:name="OLE_LINK10"/>
      <w:r w:rsidRPr="00F668D5">
        <w:rPr>
          <w:rFonts w:ascii="仿宋_GB2312" w:eastAsia="仿宋_GB2312" w:hAnsi="仿宋" w:cs="仿宋" w:hint="eastAsia"/>
          <w:kern w:val="0"/>
          <w:sz w:val="32"/>
          <w:szCs w:val="32"/>
        </w:rPr>
        <w:t>营业部</w:t>
      </w:r>
      <w:bookmarkEnd w:id="58"/>
      <w:r w:rsidRPr="00F668D5">
        <w:rPr>
          <w:rFonts w:ascii="仿宋_GB2312" w:eastAsia="仿宋_GB2312" w:hAnsi="仿宋" w:cs="仿宋" w:hint="eastAsia"/>
          <w:kern w:val="0"/>
          <w:sz w:val="32"/>
          <w:szCs w:val="32"/>
        </w:rPr>
        <w:t>向投资者解释，证券账户密码均由客户本人亲自设定，营业部所有</w:t>
      </w:r>
      <w:bookmarkStart w:id="59" w:name="OLE_LINK12"/>
      <w:r w:rsidRPr="00F668D5">
        <w:rPr>
          <w:rFonts w:ascii="仿宋_GB2312" w:eastAsia="仿宋_GB2312" w:hAnsi="仿宋" w:cs="仿宋" w:hint="eastAsia"/>
          <w:kern w:val="0"/>
          <w:sz w:val="32"/>
          <w:szCs w:val="32"/>
        </w:rPr>
        <w:t>工作人员</w:t>
      </w:r>
      <w:bookmarkEnd w:id="59"/>
      <w:r w:rsidRPr="00F668D5">
        <w:rPr>
          <w:rFonts w:ascii="仿宋_GB2312" w:eastAsia="仿宋_GB2312" w:hAnsi="仿宋" w:cs="仿宋" w:hint="eastAsia"/>
          <w:kern w:val="0"/>
          <w:sz w:val="32"/>
          <w:szCs w:val="32"/>
        </w:rPr>
        <w:t>均无法通过系统</w:t>
      </w:r>
      <w:bookmarkStart w:id="60" w:name="OLE_LINK13"/>
      <w:r w:rsidRPr="00F668D5">
        <w:rPr>
          <w:rFonts w:ascii="仿宋_GB2312" w:eastAsia="仿宋_GB2312" w:hAnsi="仿宋" w:cs="仿宋" w:hint="eastAsia"/>
          <w:kern w:val="0"/>
          <w:sz w:val="32"/>
          <w:szCs w:val="32"/>
        </w:rPr>
        <w:t>获取客户账户密码</w:t>
      </w:r>
      <w:bookmarkEnd w:id="60"/>
      <w:r w:rsidRPr="00F668D5">
        <w:rPr>
          <w:rFonts w:ascii="仿宋_GB2312" w:eastAsia="仿宋_GB2312" w:hAnsi="仿宋" w:cs="仿宋" w:hint="eastAsia"/>
          <w:kern w:val="0"/>
          <w:sz w:val="32"/>
          <w:szCs w:val="32"/>
        </w:rPr>
        <w:t>。客户了解核查情况后，放弃了投诉。</w:t>
      </w:r>
    </w:p>
    <w:p w:rsidR="00732321" w:rsidRPr="00F668D5" w:rsidRDefault="00732321" w:rsidP="00E30672">
      <w:pPr>
        <w:spacing w:line="600" w:lineRule="exact"/>
        <w:rPr>
          <w:rFonts w:ascii="仿宋_GB2312" w:eastAsia="仿宋_GB2312" w:hAnsi="仿宋" w:cs="仿宋"/>
          <w:b/>
          <w:kern w:val="0"/>
          <w:sz w:val="32"/>
          <w:szCs w:val="32"/>
        </w:rPr>
      </w:pPr>
      <w:r w:rsidRPr="00F668D5">
        <w:rPr>
          <w:rFonts w:ascii="仿宋_GB2312" w:eastAsia="仿宋_GB2312" w:hAnsi="仿宋" w:cs="仿宋" w:hint="eastAsia"/>
          <w:b/>
          <w:kern w:val="0"/>
          <w:sz w:val="32"/>
          <w:szCs w:val="32"/>
        </w:rPr>
        <w:t>案件评析及启示：</w:t>
      </w:r>
    </w:p>
    <w:p w:rsidR="00732321" w:rsidRPr="00F668D5" w:rsidRDefault="00732321" w:rsidP="00E30672">
      <w:pPr>
        <w:spacing w:line="600" w:lineRule="exact"/>
        <w:ind w:firstLine="420"/>
        <w:rPr>
          <w:rFonts w:ascii="仿宋_GB2312" w:eastAsia="仿宋_GB2312" w:hAnsi="仿宋" w:cs="仿宋"/>
          <w:kern w:val="0"/>
          <w:sz w:val="32"/>
          <w:szCs w:val="32"/>
        </w:rPr>
      </w:pPr>
      <w:r w:rsidRPr="00F668D5">
        <w:rPr>
          <w:rFonts w:ascii="仿宋_GB2312" w:eastAsia="仿宋_GB2312" w:hAnsi="仿宋" w:cs="仿宋" w:hint="eastAsia"/>
          <w:kern w:val="0"/>
          <w:sz w:val="32"/>
          <w:szCs w:val="32"/>
        </w:rPr>
        <w:t>针对证券账户盗买盗卖时有发生的情况，证券公司应</w:t>
      </w:r>
      <w:r w:rsidRPr="00F668D5">
        <w:rPr>
          <w:rFonts w:ascii="仿宋_GB2312" w:eastAsia="仿宋_GB2312" w:hAnsi="仿宋" w:hint="eastAsia"/>
          <w:sz w:val="32"/>
          <w:szCs w:val="32"/>
        </w:rPr>
        <w:t>按照中国证券业协会发布的《证券公司网上证券信息系统技术指引》第四十二条“证券公司应保证网上证券数据传输的保密性、完整性、真实性和</w:t>
      </w:r>
      <w:proofErr w:type="gramStart"/>
      <w:r w:rsidRPr="00F668D5">
        <w:rPr>
          <w:rFonts w:ascii="仿宋_GB2312" w:eastAsia="仿宋_GB2312" w:hAnsi="仿宋" w:hint="eastAsia"/>
          <w:sz w:val="32"/>
          <w:szCs w:val="32"/>
        </w:rPr>
        <w:t>可</w:t>
      </w:r>
      <w:proofErr w:type="gramEnd"/>
      <w:r w:rsidRPr="00F668D5">
        <w:rPr>
          <w:rFonts w:ascii="仿宋_GB2312" w:eastAsia="仿宋_GB2312" w:hAnsi="仿宋" w:hint="eastAsia"/>
          <w:sz w:val="32"/>
          <w:szCs w:val="32"/>
        </w:rPr>
        <w:t>稽核性，对网上交易委托的客户信息、交易指令及其他敏感信息进行可靠的加密，加解密应在投资者与证券公司实际控制的设备中进行，不得存在任何中间环节对数据进行加解密”的要求，做好网上交易系统安全防护。</w:t>
      </w:r>
      <w:r w:rsidRPr="00F668D5">
        <w:rPr>
          <w:rFonts w:ascii="仿宋_GB2312" w:eastAsia="仿宋_GB2312" w:hAnsi="仿宋" w:cs="仿宋" w:hint="eastAsia"/>
          <w:kern w:val="0"/>
          <w:sz w:val="32"/>
          <w:szCs w:val="32"/>
        </w:rPr>
        <w:t>同时，投资者应提高风险防范意识，一旦发现账户异常，</w:t>
      </w:r>
      <w:r w:rsidRPr="00F668D5">
        <w:rPr>
          <w:rFonts w:ascii="仿宋_GB2312" w:eastAsia="仿宋_GB2312" w:hAnsi="仿宋" w:cs="仿宋" w:hint="eastAsia"/>
          <w:kern w:val="0"/>
          <w:sz w:val="32"/>
          <w:szCs w:val="32"/>
        </w:rPr>
        <w:lastRenderedPageBreak/>
        <w:t>及时联系证券营业部、银行网点，了解交易</w:t>
      </w:r>
      <w:r w:rsidRPr="00F668D5">
        <w:rPr>
          <w:rFonts w:ascii="仿宋_GB2312" w:eastAsia="仿宋_GB2312" w:hAnsi="仿宋" w:cs="仿宋"/>
          <w:kern w:val="0"/>
          <w:sz w:val="32"/>
          <w:szCs w:val="32"/>
        </w:rPr>
        <w:t>IP</w:t>
      </w:r>
      <w:r w:rsidR="00DD2AF4">
        <w:rPr>
          <w:rFonts w:ascii="仿宋_GB2312" w:eastAsia="仿宋_GB2312" w:hAnsi="仿宋" w:cs="仿宋" w:hint="eastAsia"/>
          <w:kern w:val="0"/>
          <w:sz w:val="32"/>
          <w:szCs w:val="32"/>
        </w:rPr>
        <w:t>地址以及资金流向等情况，并向公安机关报案。</w:t>
      </w:r>
    </w:p>
    <w:p w:rsidR="00732321" w:rsidRDefault="00732321" w:rsidP="00E30672">
      <w:pPr>
        <w:spacing w:line="600" w:lineRule="exact"/>
        <w:ind w:firstLineChars="181" w:firstLine="579"/>
        <w:rPr>
          <w:rFonts w:ascii="仿宋_GB2312" w:eastAsia="仿宋_GB2312" w:hAnsi="仿宋" w:cs="仿宋"/>
          <w:kern w:val="0"/>
          <w:sz w:val="32"/>
          <w:szCs w:val="32"/>
        </w:rPr>
      </w:pPr>
      <w:r w:rsidRPr="00F668D5">
        <w:rPr>
          <w:rFonts w:ascii="仿宋_GB2312" w:eastAsia="仿宋_GB2312" w:hAnsi="仿宋" w:hint="eastAsia"/>
          <w:sz w:val="32"/>
          <w:szCs w:val="32"/>
        </w:rPr>
        <w:t>本案的启示：</w:t>
      </w:r>
      <w:r w:rsidRPr="00F668D5">
        <w:rPr>
          <w:rFonts w:ascii="仿宋_GB2312" w:eastAsia="仿宋_GB2312" w:hAnsi="仿宋" w:cs="仿宋" w:hint="eastAsia"/>
          <w:kern w:val="0"/>
          <w:sz w:val="32"/>
          <w:szCs w:val="32"/>
        </w:rPr>
        <w:t>营业部应将对投资者保护账户密码安全的风险提示落到实处，定期组织投资者参加安全交易的活动和讲座；在营业场所及网上证券服务</w:t>
      </w:r>
      <w:proofErr w:type="gramStart"/>
      <w:r w:rsidRPr="00F668D5">
        <w:rPr>
          <w:rFonts w:ascii="仿宋_GB2312" w:eastAsia="仿宋_GB2312" w:hAnsi="仿宋" w:cs="仿宋" w:hint="eastAsia"/>
          <w:kern w:val="0"/>
          <w:sz w:val="32"/>
          <w:szCs w:val="32"/>
        </w:rPr>
        <w:t>端做好</w:t>
      </w:r>
      <w:proofErr w:type="gramEnd"/>
      <w:r w:rsidRPr="00F668D5">
        <w:rPr>
          <w:rFonts w:ascii="仿宋_GB2312" w:eastAsia="仿宋_GB2312" w:hAnsi="仿宋" w:cs="仿宋" w:hint="eastAsia"/>
          <w:kern w:val="0"/>
          <w:sz w:val="32"/>
          <w:szCs w:val="32"/>
        </w:rPr>
        <w:t>投资者保护自身账户密码安全的提示工作；还可通过证券公司网站、网上证券客户端、电话语音系统、短信平台、公众平台等提醒客户注意，不断提高投资者的信息安全意识。</w:t>
      </w:r>
    </w:p>
    <w:p w:rsidR="00732321" w:rsidRPr="00F668D5" w:rsidRDefault="00732321" w:rsidP="00E30672">
      <w:pPr>
        <w:spacing w:line="600" w:lineRule="exact"/>
        <w:ind w:firstLineChars="181" w:firstLine="579"/>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61" w:name="_Toc455398099"/>
      <w:bookmarkStart w:id="62" w:name="_Toc455398089"/>
      <w:bookmarkStart w:id="63" w:name="_Toc457484660"/>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6</w:t>
      </w:r>
      <w:r w:rsidR="00AD4846">
        <w:rPr>
          <w:rFonts w:ascii="黑体" w:eastAsia="黑体" w:hAnsi="黑体" w:hint="eastAsia"/>
        </w:rPr>
        <w:t>：</w:t>
      </w:r>
      <w:r w:rsidRPr="00E30672">
        <w:rPr>
          <w:rFonts w:ascii="黑体" w:eastAsia="黑体" w:hAnsi="黑体" w:hint="eastAsia"/>
        </w:rPr>
        <w:t>肖某与某证券营业部的取款业务纠纷</w:t>
      </w:r>
      <w:bookmarkEnd w:id="61"/>
      <w:bookmarkEnd w:id="63"/>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肖某反映：其于</w:t>
      </w:r>
      <w:r w:rsidRPr="00F668D5">
        <w:rPr>
          <w:rFonts w:ascii="仿宋_GB2312" w:eastAsia="仿宋_GB2312" w:hAnsi="仿宋"/>
          <w:sz w:val="32"/>
          <w:szCs w:val="32"/>
        </w:rPr>
        <w:t>X</w:t>
      </w:r>
      <w:r w:rsidRPr="00F668D5">
        <w:rPr>
          <w:rFonts w:ascii="仿宋_GB2312" w:eastAsia="仿宋_GB2312" w:hAnsi="仿宋" w:hint="eastAsia"/>
          <w:sz w:val="32"/>
          <w:szCs w:val="32"/>
        </w:rPr>
        <w:t>年</w:t>
      </w:r>
      <w:r w:rsidRPr="00F668D5">
        <w:rPr>
          <w:rFonts w:ascii="仿宋_GB2312" w:eastAsia="仿宋_GB2312" w:hAnsi="仿宋"/>
          <w:sz w:val="32"/>
          <w:szCs w:val="32"/>
        </w:rPr>
        <w:t>X</w:t>
      </w:r>
      <w:r w:rsidRPr="00F668D5">
        <w:rPr>
          <w:rFonts w:ascii="仿宋_GB2312" w:eastAsia="仿宋_GB2312" w:hAnsi="仿宋" w:hint="eastAsia"/>
          <w:sz w:val="32"/>
          <w:szCs w:val="32"/>
        </w:rPr>
        <w:t>月</w:t>
      </w:r>
      <w:r w:rsidRPr="00F668D5">
        <w:rPr>
          <w:rFonts w:ascii="仿宋_GB2312" w:eastAsia="仿宋_GB2312" w:hAnsi="仿宋"/>
          <w:sz w:val="32"/>
          <w:szCs w:val="32"/>
        </w:rPr>
        <w:t>X</w:t>
      </w:r>
      <w:r w:rsidRPr="00F668D5">
        <w:rPr>
          <w:rFonts w:ascii="仿宋_GB2312" w:eastAsia="仿宋_GB2312" w:hAnsi="仿宋" w:hint="eastAsia"/>
          <w:sz w:val="32"/>
          <w:szCs w:val="32"/>
        </w:rPr>
        <w:t>日通过某证券公司交易软件输入取款指令，系统提示取款金额大于五十万元人民币，客户肖某取款失败。故肖某投诉某证券营业部设置取款金额上限，限制客户取款的做法不合理。</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int="eastAsia"/>
          <w:sz w:val="32"/>
          <w:szCs w:val="32"/>
        </w:rPr>
        <w:t>协会将肖某的投诉情况告知某证券营业部，要求其向肖某详细解释公司设置取款金额上限的原因，妥善解决投诉。某证券营业部向肖某解释：根据</w:t>
      </w:r>
      <w:r w:rsidRPr="00F668D5">
        <w:rPr>
          <w:rFonts w:ascii="仿宋_GB2312" w:eastAsia="仿宋_GB2312" w:hAnsi="仿宋" w:hint="eastAsia"/>
          <w:sz w:val="32"/>
          <w:szCs w:val="32"/>
        </w:rPr>
        <w:t>中国人民银行、中国证券业协会的有关规定和银行备付金管理要求，公司制定了客户大额取款权限规定</w:t>
      </w:r>
      <w:r w:rsidRPr="00F668D5">
        <w:rPr>
          <w:rFonts w:ascii="仿宋_GB2312" w:eastAsia="仿宋_GB2312" w:hAnsi="仿宋"/>
          <w:sz w:val="32"/>
          <w:szCs w:val="32"/>
        </w:rPr>
        <w:t>——</w:t>
      </w:r>
      <w:r w:rsidRPr="00F668D5">
        <w:rPr>
          <w:rFonts w:ascii="仿宋_GB2312" w:eastAsia="仿宋_GB2312" w:hAnsi="仿宋" w:hint="eastAsia"/>
          <w:sz w:val="32"/>
          <w:szCs w:val="32"/>
        </w:rPr>
        <w:t>单次转取款金额大于五十万元，客户需致电营业部预约开通大额取款权限方能取款；客户多次转取</w:t>
      </w:r>
      <w:r w:rsidRPr="00F668D5">
        <w:rPr>
          <w:rFonts w:ascii="仿宋_GB2312" w:eastAsia="仿宋_GB2312" w:hAnsi="仿宋" w:hint="eastAsia"/>
          <w:sz w:val="32"/>
          <w:szCs w:val="32"/>
        </w:rPr>
        <w:lastRenderedPageBreak/>
        <w:t>款金额大于五十万元，客户需临柜签署《长期开通大额取款权限申请》，明确大额取款金额上限方能取款。肖某对某证券营业部的解释说明表示理解，并表达了签署《长期开通大额取款权限申请》的意愿。</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sz w:val="32"/>
          <w:szCs w:val="32"/>
        </w:rPr>
        <w:t>各证券公司为了更好的执行中国人民银行《金融机构大额交易和可疑交易报告管理办法》（中国人民银行令</w:t>
      </w:r>
      <w:r w:rsidRPr="00F668D5">
        <w:rPr>
          <w:rFonts w:ascii="仿宋_GB2312" w:eastAsia="仿宋_GB2312" w:hAnsi="仿宋" w:cs="Times New Roman" w:hint="eastAsia"/>
          <w:color w:val="auto"/>
          <w:sz w:val="32"/>
          <w:szCs w:val="32"/>
        </w:rPr>
        <w:t>〔</w:t>
      </w:r>
      <w:r w:rsidRPr="00F668D5">
        <w:rPr>
          <w:rFonts w:ascii="仿宋_GB2312" w:eastAsia="仿宋_GB2312" w:hAnsi="仿宋" w:cs="Times New Roman"/>
          <w:color w:val="auto"/>
          <w:sz w:val="32"/>
          <w:szCs w:val="32"/>
        </w:rPr>
        <w:t>2006</w:t>
      </w:r>
      <w:r w:rsidRPr="00F668D5">
        <w:rPr>
          <w:rFonts w:ascii="仿宋_GB2312" w:eastAsia="仿宋_GB2312" w:hAnsi="仿宋" w:cs="Times New Roman" w:hint="eastAsia"/>
          <w:color w:val="auto"/>
          <w:sz w:val="32"/>
          <w:szCs w:val="32"/>
        </w:rPr>
        <w:t>〕</w:t>
      </w:r>
      <w:r w:rsidRPr="00F668D5">
        <w:rPr>
          <w:rFonts w:ascii="仿宋_GB2312" w:eastAsia="仿宋_GB2312" w:hAnsi="仿宋" w:hint="eastAsia"/>
          <w:sz w:val="32"/>
          <w:szCs w:val="32"/>
        </w:rPr>
        <w:t>第</w:t>
      </w:r>
      <w:r w:rsidRPr="00F668D5">
        <w:rPr>
          <w:rFonts w:ascii="仿宋_GB2312" w:eastAsia="仿宋_GB2312" w:hAnsi="仿宋" w:cs="Times New Roman"/>
          <w:bCs/>
          <w:color w:val="auto"/>
          <w:sz w:val="32"/>
          <w:szCs w:val="32"/>
        </w:rPr>
        <w:t>2</w:t>
      </w:r>
      <w:r w:rsidRPr="00F668D5">
        <w:rPr>
          <w:rFonts w:ascii="仿宋_GB2312" w:eastAsia="仿宋_GB2312" w:hAnsi="仿宋" w:cs="Times New Roman" w:hint="eastAsia"/>
          <w:color w:val="auto"/>
          <w:sz w:val="32"/>
          <w:szCs w:val="32"/>
        </w:rPr>
        <w:t>号</w:t>
      </w:r>
      <w:r w:rsidRPr="00F668D5">
        <w:rPr>
          <w:rFonts w:ascii="仿宋_GB2312" w:eastAsia="仿宋_GB2312" w:hAnsi="仿宋" w:hint="eastAsia"/>
          <w:sz w:val="32"/>
          <w:szCs w:val="32"/>
        </w:rPr>
        <w:t>）第九条第（三）款：“金融机构应当向中国反洗钱监测分析中心报告下列大额交易</w:t>
      </w:r>
      <w:r w:rsidRPr="00F668D5">
        <w:rPr>
          <w:rFonts w:ascii="仿宋_GB2312" w:eastAsia="仿宋_GB2312" w:hAnsi="仿宋"/>
          <w:sz w:val="32"/>
          <w:szCs w:val="32"/>
        </w:rPr>
        <w:t>: (</w:t>
      </w:r>
      <w:r w:rsidRPr="00F668D5">
        <w:rPr>
          <w:rFonts w:ascii="仿宋_GB2312" w:eastAsia="仿宋_GB2312" w:hAnsi="仿宋" w:hint="eastAsia"/>
          <w:sz w:val="32"/>
          <w:szCs w:val="32"/>
        </w:rPr>
        <w:t>三</w:t>
      </w:r>
      <w:r w:rsidRPr="00F668D5">
        <w:rPr>
          <w:rFonts w:ascii="仿宋_GB2312" w:eastAsia="仿宋_GB2312" w:hAnsi="仿宋"/>
          <w:sz w:val="32"/>
          <w:szCs w:val="32"/>
        </w:rPr>
        <w:t>)</w:t>
      </w:r>
      <w:r w:rsidRPr="00F668D5">
        <w:rPr>
          <w:rFonts w:ascii="仿宋_GB2312" w:eastAsia="仿宋_GB2312" w:hAnsi="仿宋" w:hint="eastAsia"/>
          <w:sz w:val="32"/>
          <w:szCs w:val="32"/>
        </w:rPr>
        <w:t>自然人银行账户之间，以及自然人与法人、其他组织和个体工商户银行账户之间单笔或者当日累计人民币</w:t>
      </w:r>
      <w:r w:rsidRPr="00F668D5">
        <w:rPr>
          <w:rFonts w:ascii="仿宋_GB2312" w:eastAsia="仿宋_GB2312" w:hAnsi="仿宋"/>
          <w:sz w:val="32"/>
          <w:szCs w:val="32"/>
        </w:rPr>
        <w:t>50</w:t>
      </w:r>
      <w:r w:rsidRPr="00F668D5">
        <w:rPr>
          <w:rFonts w:ascii="仿宋_GB2312" w:eastAsia="仿宋_GB2312" w:hAnsi="仿宋" w:hint="eastAsia"/>
          <w:sz w:val="32"/>
          <w:szCs w:val="32"/>
        </w:rPr>
        <w:t>万元以上或者外币等值</w:t>
      </w:r>
      <w:r w:rsidRPr="00F668D5">
        <w:rPr>
          <w:rFonts w:ascii="仿宋_GB2312" w:eastAsia="仿宋_GB2312" w:hAnsi="仿宋"/>
          <w:sz w:val="32"/>
          <w:szCs w:val="32"/>
        </w:rPr>
        <w:t>10</w:t>
      </w:r>
      <w:r w:rsidRPr="00F668D5">
        <w:rPr>
          <w:rFonts w:ascii="仿宋_GB2312" w:eastAsia="仿宋_GB2312" w:hAnsi="仿宋" w:hint="eastAsia"/>
          <w:sz w:val="32"/>
          <w:szCs w:val="32"/>
        </w:rPr>
        <w:t>万美元以上的款项划转”和中国证券业协会《证券公司反洗钱工作指引》（</w:t>
      </w:r>
      <w:r w:rsidRPr="00F668D5">
        <w:rPr>
          <w:rFonts w:ascii="仿宋_GB2312" w:eastAsia="仿宋_GB2312" w:hAnsi="仿宋"/>
          <w:sz w:val="32"/>
          <w:szCs w:val="32"/>
        </w:rPr>
        <w:t>2014</w:t>
      </w:r>
      <w:r w:rsidRPr="00F668D5">
        <w:rPr>
          <w:rFonts w:ascii="仿宋_GB2312" w:eastAsia="仿宋_GB2312" w:hAnsi="仿宋" w:hint="eastAsia"/>
          <w:sz w:val="32"/>
          <w:szCs w:val="32"/>
        </w:rPr>
        <w:t>年</w:t>
      </w:r>
      <w:r w:rsidRPr="00F668D5">
        <w:rPr>
          <w:rFonts w:ascii="仿宋_GB2312" w:eastAsia="仿宋_GB2312" w:hAnsi="仿宋"/>
          <w:sz w:val="32"/>
          <w:szCs w:val="32"/>
        </w:rPr>
        <w:t>4</w:t>
      </w:r>
      <w:r w:rsidRPr="00F668D5">
        <w:rPr>
          <w:rFonts w:ascii="仿宋_GB2312" w:eastAsia="仿宋_GB2312" w:hAnsi="仿宋" w:hint="eastAsia"/>
          <w:sz w:val="32"/>
          <w:szCs w:val="32"/>
        </w:rPr>
        <w:t>月</w:t>
      </w:r>
      <w:r w:rsidRPr="00F668D5">
        <w:rPr>
          <w:rFonts w:ascii="仿宋_GB2312" w:eastAsia="仿宋_GB2312" w:hAnsi="仿宋"/>
          <w:sz w:val="32"/>
          <w:szCs w:val="32"/>
        </w:rPr>
        <w:t>28</w:t>
      </w:r>
      <w:r w:rsidRPr="00F668D5">
        <w:rPr>
          <w:rFonts w:ascii="仿宋_GB2312" w:eastAsia="仿宋_GB2312" w:hAnsi="仿宋" w:hint="eastAsia"/>
          <w:sz w:val="32"/>
          <w:szCs w:val="32"/>
        </w:rPr>
        <w:t>日修订发布）第十六条：“证券公司应根据中国人民银行《金融机构大额交易和可疑交易报告管理办法》，监测客户现金收支或款项划转情况，对符合大额交易标准的，在该大额交易发生后</w:t>
      </w:r>
      <w:r w:rsidRPr="00F668D5">
        <w:rPr>
          <w:rFonts w:ascii="仿宋_GB2312" w:eastAsia="仿宋_GB2312" w:hAnsi="仿宋"/>
          <w:sz w:val="32"/>
          <w:szCs w:val="32"/>
        </w:rPr>
        <w:t>5</w:t>
      </w:r>
      <w:r w:rsidRPr="00F668D5">
        <w:rPr>
          <w:rFonts w:ascii="仿宋_GB2312" w:eastAsia="仿宋_GB2312" w:hAnsi="仿宋" w:hint="eastAsia"/>
          <w:sz w:val="32"/>
          <w:szCs w:val="32"/>
        </w:rPr>
        <w:t>个工作日内，向中国反洗钱监测分析中心报告”的相关规定和银行备付金管理要求，均</w:t>
      </w:r>
      <w:r w:rsidRPr="00F668D5">
        <w:rPr>
          <w:rFonts w:ascii="仿宋_GB2312" w:eastAsia="仿宋_GB2312" w:hAnsi="仿宋" w:hint="eastAsia"/>
          <w:color w:val="auto"/>
          <w:sz w:val="32"/>
          <w:szCs w:val="32"/>
        </w:rPr>
        <w:t>对公司客户大额资金取款进行了额度上限设置和取款程序规定。本案的纠纷原因主要是客户不了解证券公司业务流程而引起的误解和不满。</w:t>
      </w:r>
      <w:r w:rsidRPr="00F668D5">
        <w:rPr>
          <w:rFonts w:ascii="仿宋_GB2312" w:eastAsia="仿宋_GB2312" w:hAnsi="仿宋"/>
          <w:color w:val="auto"/>
          <w:sz w:val="32"/>
          <w:szCs w:val="32"/>
        </w:rPr>
        <w:t xml:space="preserve"> </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w:t>
      </w:r>
      <w:r w:rsidRPr="00F668D5">
        <w:rPr>
          <w:rFonts w:ascii="仿宋_GB2312" w:eastAsia="仿宋_GB2312" w:hAnsi="仿宋"/>
          <w:color w:val="auto"/>
          <w:sz w:val="32"/>
          <w:szCs w:val="32"/>
        </w:rPr>
        <w:t>:</w:t>
      </w:r>
      <w:r w:rsidRPr="00F668D5">
        <w:rPr>
          <w:rFonts w:ascii="仿宋_GB2312" w:eastAsia="仿宋_GB2312" w:hAnsi="仿宋" w:hint="eastAsia"/>
          <w:color w:val="auto"/>
          <w:sz w:val="32"/>
          <w:szCs w:val="32"/>
        </w:rPr>
        <w:t>证券公司应当要求营业部向投资者做好相关制度的解释和宣传工作，确保每一位客户在开户后都知晓证券公司取款权限规定。</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p>
    <w:p w:rsidR="00732321" w:rsidRPr="00E30672" w:rsidRDefault="00732321" w:rsidP="00DA59A9">
      <w:pPr>
        <w:pStyle w:val="2"/>
        <w:rPr>
          <w:rFonts w:ascii="黑体" w:eastAsia="黑体" w:hAnsi="黑体"/>
        </w:rPr>
      </w:pPr>
      <w:bookmarkStart w:id="64" w:name="_Toc455398102"/>
      <w:bookmarkStart w:id="65" w:name="_Toc457484661"/>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7</w:t>
      </w:r>
      <w:r w:rsidR="00AD4846">
        <w:rPr>
          <w:rFonts w:ascii="黑体" w:eastAsia="黑体" w:hAnsi="黑体" w:hint="eastAsia"/>
        </w:rPr>
        <w:t>：</w:t>
      </w:r>
      <w:r w:rsidRPr="00E30672">
        <w:rPr>
          <w:rFonts w:ascii="黑体" w:eastAsia="黑体" w:hAnsi="黑体" w:hint="eastAsia"/>
        </w:rPr>
        <w:t>陈某与某证券营业部的交易软件使用纠纷</w:t>
      </w:r>
      <w:bookmarkEnd w:id="64"/>
      <w:bookmarkEnd w:id="65"/>
    </w:p>
    <w:p w:rsidR="00732321" w:rsidRPr="00F668D5" w:rsidRDefault="00732321" w:rsidP="005A21B0">
      <w:pPr>
        <w:spacing w:beforeLines="100" w:line="600" w:lineRule="exact"/>
        <w:rPr>
          <w:rFonts w:ascii="仿宋_GB2312" w:eastAsia="仿宋_GB2312" w:hAnsi="仿宋" w:cs="宋体"/>
          <w:b/>
          <w:bCs/>
          <w:sz w:val="32"/>
          <w:szCs w:val="32"/>
        </w:rPr>
      </w:pPr>
      <w:r w:rsidRPr="00F668D5">
        <w:rPr>
          <w:rFonts w:ascii="仿宋_GB2312" w:eastAsia="仿宋_GB2312" w:hAnsi="仿宋" w:cs="宋体" w:hint="eastAsia"/>
          <w:b/>
          <w:bCs/>
          <w:sz w:val="32"/>
          <w:szCs w:val="32"/>
        </w:rPr>
        <w:t>案情简介：</w:t>
      </w:r>
    </w:p>
    <w:p w:rsidR="00732321" w:rsidRPr="00F668D5" w:rsidRDefault="00732321" w:rsidP="00E30672">
      <w:pPr>
        <w:spacing w:line="600" w:lineRule="exact"/>
        <w:ind w:firstLineChars="200" w:firstLine="640"/>
        <w:rPr>
          <w:rFonts w:ascii="仿宋_GB2312" w:eastAsia="仿宋_GB2312" w:hAnsi="仿宋" w:cs="宋体"/>
          <w:sz w:val="32"/>
          <w:szCs w:val="32"/>
        </w:rPr>
      </w:pPr>
      <w:r w:rsidRPr="00F668D5">
        <w:rPr>
          <w:rFonts w:ascii="仿宋_GB2312" w:eastAsia="仿宋_GB2312" w:hAnsi="仿宋" w:cs="宋体" w:hint="eastAsia"/>
          <w:sz w:val="32"/>
          <w:szCs w:val="32"/>
        </w:rPr>
        <w:t>陈某反映：其为某证券营业部的客户，开户后一直使用该公司的手机股票交易软件进行股票交易。使用该软件半年后，陈某发现该软件出现无故退出情况，导致其不能及时看到行情，影响交易操作，造成一定损失。故陈某要求某证券营业部赔偿其因手机股票交易软件无故退出造成的损失。</w:t>
      </w:r>
    </w:p>
    <w:p w:rsidR="00732321" w:rsidRPr="00F668D5" w:rsidRDefault="00732321" w:rsidP="00E30672">
      <w:pPr>
        <w:spacing w:line="600" w:lineRule="exact"/>
        <w:rPr>
          <w:rFonts w:ascii="仿宋_GB2312" w:eastAsia="仿宋_GB2312" w:hAnsi="仿宋" w:cs="宋体"/>
          <w:sz w:val="32"/>
          <w:szCs w:val="32"/>
        </w:rPr>
      </w:pPr>
      <w:r w:rsidRPr="00F668D5">
        <w:rPr>
          <w:rFonts w:ascii="仿宋_GB2312" w:eastAsia="仿宋_GB2312" w:hAnsi="仿宋" w:cs="宋体" w:hint="eastAsia"/>
          <w:b/>
          <w:bCs/>
          <w:sz w:val="32"/>
          <w:szCs w:val="32"/>
        </w:rPr>
        <w:t>调解过程及结果</w:t>
      </w:r>
      <w:r w:rsidRPr="00F668D5">
        <w:rPr>
          <w:rFonts w:ascii="仿宋_GB2312" w:eastAsia="仿宋_GB2312" w:hAnsi="仿宋" w:cs="宋体" w:hint="eastAsia"/>
          <w:sz w:val="32"/>
          <w:szCs w:val="32"/>
        </w:rPr>
        <w:t>：</w:t>
      </w:r>
    </w:p>
    <w:p w:rsidR="00732321" w:rsidRPr="00F668D5" w:rsidRDefault="00732321" w:rsidP="00E30672">
      <w:pPr>
        <w:spacing w:line="600" w:lineRule="exact"/>
        <w:ind w:firstLineChars="200" w:firstLine="640"/>
        <w:rPr>
          <w:rFonts w:ascii="仿宋_GB2312" w:eastAsia="仿宋_GB2312" w:hAnsi="仿宋" w:cs="宋体"/>
          <w:sz w:val="32"/>
          <w:szCs w:val="32"/>
        </w:rPr>
      </w:pPr>
      <w:r w:rsidRPr="00F668D5">
        <w:rPr>
          <w:rFonts w:ascii="仿宋_GB2312" w:eastAsia="仿宋_GB2312" w:hAnsi="仿宋" w:cs="宋体" w:hint="eastAsia"/>
          <w:sz w:val="32"/>
          <w:szCs w:val="32"/>
        </w:rPr>
        <w:t>协会将陈某的投诉情况告知某证券营业部后，该营业部立即安排工作人员约客户陈某到营业部处理投诉。通过面谈了解情况，工作人员发现陈某不知道自己的客户经理是谁，更不知道证券公司的手机股票交易软件会定期进行版本更新。当软件系统提示更新版本时，陈某未按提示及时升级软件，而是选择忽略提示，导致软件版本过低，在交易时出现闪退现象。通过工作人员的耐心解释和交易</w:t>
      </w:r>
      <w:proofErr w:type="gramStart"/>
      <w:r w:rsidRPr="00F668D5">
        <w:rPr>
          <w:rFonts w:ascii="仿宋_GB2312" w:eastAsia="仿宋_GB2312" w:hAnsi="仿宋" w:cs="宋体" w:hint="eastAsia"/>
          <w:sz w:val="32"/>
          <w:szCs w:val="32"/>
        </w:rPr>
        <w:t>机现场</w:t>
      </w:r>
      <w:proofErr w:type="gramEnd"/>
      <w:r w:rsidRPr="00F668D5">
        <w:rPr>
          <w:rFonts w:ascii="仿宋_GB2312" w:eastAsia="仿宋_GB2312" w:hAnsi="仿宋" w:cs="宋体" w:hint="eastAsia"/>
          <w:sz w:val="32"/>
          <w:szCs w:val="32"/>
        </w:rPr>
        <w:t>演示，客户陈某学会了如何更新升级软件，如何使用软件新功能。工作人员还告诉客户陈某，除手机股票交易软件外，电脑</w:t>
      </w:r>
      <w:proofErr w:type="gramStart"/>
      <w:r w:rsidRPr="00F668D5">
        <w:rPr>
          <w:rFonts w:ascii="仿宋_GB2312" w:eastAsia="仿宋_GB2312" w:hAnsi="仿宋" w:cs="宋体" w:hint="eastAsia"/>
          <w:sz w:val="32"/>
          <w:szCs w:val="32"/>
        </w:rPr>
        <w:t>端交易</w:t>
      </w:r>
      <w:proofErr w:type="gramEnd"/>
      <w:r w:rsidRPr="00F668D5">
        <w:rPr>
          <w:rFonts w:ascii="仿宋_GB2312" w:eastAsia="仿宋_GB2312" w:hAnsi="仿宋" w:cs="宋体" w:hint="eastAsia"/>
          <w:sz w:val="32"/>
          <w:szCs w:val="32"/>
        </w:rPr>
        <w:t>软件、证券公司委托下单客</w:t>
      </w:r>
      <w:proofErr w:type="gramStart"/>
      <w:r w:rsidRPr="00F668D5">
        <w:rPr>
          <w:rFonts w:ascii="仿宋_GB2312" w:eastAsia="仿宋_GB2312" w:hAnsi="仿宋" w:cs="宋体" w:hint="eastAsia"/>
          <w:sz w:val="32"/>
          <w:szCs w:val="32"/>
        </w:rPr>
        <w:t>服电话</w:t>
      </w:r>
      <w:proofErr w:type="gramEnd"/>
      <w:r w:rsidRPr="00F668D5">
        <w:rPr>
          <w:rFonts w:ascii="仿宋_GB2312" w:eastAsia="仿宋_GB2312" w:hAnsi="仿宋" w:cs="宋体" w:hint="eastAsia"/>
          <w:sz w:val="32"/>
          <w:szCs w:val="32"/>
        </w:rPr>
        <w:t>都是非常方便的委托交易方式，如遇紧急交易，可选择其他交易方式，减少不必要损失。同时，某证券营业部还对陈某的客户经理谭某进行批评，要求其加强对客户的服务工作。客户陈某认识到造成损</w:t>
      </w:r>
      <w:r w:rsidRPr="00F668D5">
        <w:rPr>
          <w:rFonts w:ascii="仿宋_GB2312" w:eastAsia="仿宋_GB2312" w:hAnsi="仿宋" w:cs="宋体" w:hint="eastAsia"/>
          <w:sz w:val="32"/>
          <w:szCs w:val="32"/>
        </w:rPr>
        <w:lastRenderedPageBreak/>
        <w:t>失主要是因为自己对交易软件不够了解，对某证券营业部的解释说明表示理解，对处理结果表示满意。</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本案是因证券公司营业部客户经理未主动与所服务客户联系，客户服务工作不到位而引发的纠纷。</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w:t>
      </w:r>
      <w:r w:rsidRPr="00F668D5">
        <w:rPr>
          <w:rFonts w:ascii="仿宋_GB2312" w:eastAsia="仿宋_GB2312" w:hAnsi="仿宋"/>
          <w:color w:val="auto"/>
          <w:sz w:val="32"/>
          <w:szCs w:val="32"/>
        </w:rPr>
        <w:t>:1.</w:t>
      </w:r>
      <w:r w:rsidRPr="00F668D5">
        <w:rPr>
          <w:rFonts w:ascii="仿宋_GB2312" w:eastAsia="仿宋_GB2312" w:hAnsi="仿宋" w:hint="eastAsia"/>
          <w:color w:val="auto"/>
          <w:sz w:val="32"/>
          <w:szCs w:val="32"/>
        </w:rPr>
        <w:t>证券营业部应加强客户服务工作水平</w:t>
      </w:r>
      <w:r w:rsidRPr="00F668D5">
        <w:rPr>
          <w:rFonts w:ascii="仿宋_GB2312" w:eastAsia="仿宋_GB2312" w:hAnsi="仿宋"/>
          <w:color w:val="auto"/>
          <w:sz w:val="32"/>
          <w:szCs w:val="32"/>
        </w:rPr>
        <w:t>,</w:t>
      </w:r>
      <w:r w:rsidRPr="00F668D5">
        <w:rPr>
          <w:rFonts w:ascii="仿宋_GB2312" w:eastAsia="仿宋_GB2312" w:hAnsi="仿宋" w:hint="eastAsia"/>
          <w:color w:val="auto"/>
          <w:sz w:val="32"/>
          <w:szCs w:val="32"/>
        </w:rPr>
        <w:t>主动指导投资者了解多种委托交易方式，避免交易损失。</w:t>
      </w:r>
      <w:bookmarkEnd w:id="62"/>
      <w:r w:rsidRPr="00F668D5">
        <w:rPr>
          <w:rFonts w:ascii="仿宋_GB2312" w:eastAsia="仿宋_GB2312" w:hAnsi="仿宋"/>
          <w:color w:val="auto"/>
          <w:sz w:val="32"/>
          <w:szCs w:val="32"/>
        </w:rPr>
        <w:t>2.</w:t>
      </w:r>
      <w:r w:rsidRPr="00F668D5">
        <w:rPr>
          <w:rFonts w:ascii="仿宋_GB2312" w:eastAsia="仿宋_GB2312" w:hAnsi="仿宋" w:hint="eastAsia"/>
          <w:color w:val="auto"/>
          <w:sz w:val="32"/>
          <w:szCs w:val="32"/>
        </w:rPr>
        <w:t>证券公司在进行软件系统开发时，应考虑对某些会对系统操作使用产生影响的版本进行强制更新。</w:t>
      </w:r>
    </w:p>
    <w:p w:rsidR="00732321" w:rsidRPr="00302A0F" w:rsidRDefault="00732321" w:rsidP="00302A0F">
      <w:pPr>
        <w:pStyle w:val="Default"/>
        <w:spacing w:line="600" w:lineRule="exact"/>
        <w:jc w:val="both"/>
        <w:rPr>
          <w:rFonts w:ascii="仿宋_GB2312" w:eastAsia="仿宋_GB2312" w:hAnsi="仿宋"/>
          <w:color w:val="auto"/>
          <w:sz w:val="32"/>
          <w:szCs w:val="32"/>
        </w:rPr>
      </w:pPr>
    </w:p>
    <w:p w:rsidR="00732321" w:rsidRPr="000B3229" w:rsidRDefault="00732321" w:rsidP="00DA59A9">
      <w:pPr>
        <w:pStyle w:val="2"/>
        <w:rPr>
          <w:rFonts w:ascii="黑体" w:eastAsia="黑体" w:hAnsi="黑体"/>
        </w:rPr>
      </w:pPr>
      <w:bookmarkStart w:id="66" w:name="_Toc455398107"/>
      <w:bookmarkStart w:id="67" w:name="_Toc457484662"/>
      <w:r w:rsidRPr="000B3229">
        <w:rPr>
          <w:rFonts w:ascii="黑体" w:eastAsia="黑体" w:hAnsi="黑体" w:hint="eastAsia"/>
        </w:rPr>
        <w:t>案例</w:t>
      </w:r>
      <w:r w:rsidR="00A54036">
        <w:rPr>
          <w:rFonts w:ascii="黑体" w:eastAsia="黑体" w:hAnsi="黑体" w:hint="eastAsia"/>
        </w:rPr>
        <w:t>1</w:t>
      </w:r>
      <w:r w:rsidR="00302A0F">
        <w:rPr>
          <w:rFonts w:ascii="黑体" w:eastAsia="黑体" w:hAnsi="黑体" w:hint="eastAsia"/>
        </w:rPr>
        <w:t>8</w:t>
      </w:r>
      <w:r w:rsidR="00AD4846">
        <w:rPr>
          <w:rFonts w:ascii="黑体" w:eastAsia="黑体" w:hAnsi="黑体" w:hint="eastAsia"/>
        </w:rPr>
        <w:t>：</w:t>
      </w:r>
      <w:r w:rsidRPr="000B3229">
        <w:rPr>
          <w:rFonts w:ascii="黑体" w:eastAsia="黑体" w:hAnsi="黑体" w:hint="eastAsia"/>
        </w:rPr>
        <w:t>张某与某证券营业部的柜台委托纠纷</w:t>
      </w:r>
      <w:bookmarkEnd w:id="66"/>
      <w:bookmarkEnd w:id="67"/>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0B3229">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客户张某年龄较大，行动不便，其子女携带老人二代身份证到某证券营业部，希望代办相关业务。但该营业部柜台工作人员态度不好并不予办理相关业务，客户要求办理业务并且工作人员对其道歉。</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0B3229">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协会将刘某的投诉情况告知营业部后，该营业部柜台人员立即联系客户告知其子女相关业务规则，办理相关业务须本人持二代身份证临柜办理业务，如需代办需公证机关出具相关证明才予以办理。并对其态度问题</w:t>
      </w:r>
      <w:r w:rsidR="00DD2AF4">
        <w:rPr>
          <w:rFonts w:ascii="仿宋_GB2312" w:eastAsia="仿宋_GB2312" w:hAnsi="仿宋" w:hint="eastAsia"/>
          <w:sz w:val="32"/>
          <w:szCs w:val="32"/>
        </w:rPr>
        <w:t>给予道歉，表示会加强内部管理工作。客户认可并接受道歉，表示择日</w:t>
      </w:r>
      <w:r w:rsidRPr="00F668D5">
        <w:rPr>
          <w:rFonts w:ascii="仿宋_GB2312" w:eastAsia="仿宋_GB2312" w:hAnsi="仿宋" w:hint="eastAsia"/>
          <w:sz w:val="32"/>
          <w:szCs w:val="32"/>
        </w:rPr>
        <w:t>在客户身</w:t>
      </w:r>
      <w:r w:rsidRPr="00F668D5">
        <w:rPr>
          <w:rFonts w:ascii="仿宋_GB2312" w:eastAsia="仿宋_GB2312" w:hAnsi="仿宋" w:hint="eastAsia"/>
          <w:sz w:val="32"/>
          <w:szCs w:val="32"/>
        </w:rPr>
        <w:lastRenderedPageBreak/>
        <w:t>体条件允许的时候陪同前来办理业务。</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0B3229">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根据中国证券登记结算有限责任公司</w:t>
      </w:r>
      <w:r w:rsidRPr="00F668D5">
        <w:rPr>
          <w:rFonts w:ascii="仿宋_GB2312" w:eastAsia="仿宋_GB2312" w:hAnsi="仿宋"/>
          <w:color w:val="auto"/>
          <w:sz w:val="32"/>
          <w:szCs w:val="32"/>
        </w:rPr>
        <w:t>2014</w:t>
      </w:r>
      <w:r w:rsidRPr="00F668D5">
        <w:rPr>
          <w:rFonts w:ascii="仿宋_GB2312" w:eastAsia="仿宋_GB2312" w:hAnsi="仿宋" w:hint="eastAsia"/>
          <w:color w:val="auto"/>
          <w:sz w:val="32"/>
          <w:szCs w:val="32"/>
        </w:rPr>
        <w:t>年</w:t>
      </w:r>
      <w:r w:rsidRPr="00F668D5">
        <w:rPr>
          <w:rFonts w:ascii="仿宋_GB2312" w:eastAsia="仿宋_GB2312" w:hAnsi="仿宋"/>
          <w:color w:val="auto"/>
          <w:sz w:val="32"/>
          <w:szCs w:val="32"/>
        </w:rPr>
        <w:t>8</w:t>
      </w:r>
      <w:r w:rsidRPr="00F668D5">
        <w:rPr>
          <w:rFonts w:ascii="仿宋_GB2312" w:eastAsia="仿宋_GB2312" w:hAnsi="仿宋" w:hint="eastAsia"/>
          <w:color w:val="auto"/>
          <w:sz w:val="32"/>
          <w:szCs w:val="32"/>
        </w:rPr>
        <w:t>月</w:t>
      </w:r>
      <w:r w:rsidRPr="00F668D5">
        <w:rPr>
          <w:rFonts w:ascii="仿宋_GB2312" w:eastAsia="仿宋_GB2312" w:hAnsi="仿宋"/>
          <w:color w:val="auto"/>
          <w:sz w:val="32"/>
          <w:szCs w:val="32"/>
        </w:rPr>
        <w:t>25</w:t>
      </w:r>
      <w:r w:rsidRPr="00F668D5">
        <w:rPr>
          <w:rFonts w:ascii="仿宋_GB2312" w:eastAsia="仿宋_GB2312" w:hAnsi="仿宋" w:hint="eastAsia"/>
          <w:color w:val="auto"/>
          <w:sz w:val="32"/>
          <w:szCs w:val="32"/>
        </w:rPr>
        <w:t>日发布的《中国证券登记结算有限责任公司证券账户管理规则》第二十五条规定：投资者申请办理证券账户业务时，应当根据本公司有关规定提供有效身份证明文件、业务申请表等申请材料。投资者应当按要求填写业务申请表，确保相关申请材料真实、准确、完整、有效。自然人投资者委托他人代办的，还应当提供经公证的授权委托书等材料。”根据上述规定，客户在委托他人代办业务时，需提供经公证的授权委托书等材料。</w:t>
      </w:r>
    </w:p>
    <w:p w:rsidR="00732321" w:rsidRDefault="00732321" w:rsidP="000B3229">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本案的启示：证券公司营业部在客户开立证券账户、在办理相关业务及日常维护中，如客户产生质疑时，应及时、耐心、</w:t>
      </w:r>
      <w:proofErr w:type="gramStart"/>
      <w:r w:rsidRPr="00F668D5">
        <w:rPr>
          <w:rFonts w:ascii="仿宋_GB2312" w:eastAsia="仿宋_GB2312" w:hAnsi="仿宋" w:hint="eastAsia"/>
          <w:sz w:val="32"/>
          <w:szCs w:val="32"/>
        </w:rPr>
        <w:t>友善给</w:t>
      </w:r>
      <w:proofErr w:type="gramEnd"/>
      <w:r w:rsidRPr="00F668D5">
        <w:rPr>
          <w:rFonts w:ascii="仿宋_GB2312" w:eastAsia="仿宋_GB2312" w:hAnsi="仿宋" w:hint="eastAsia"/>
          <w:sz w:val="32"/>
          <w:szCs w:val="32"/>
        </w:rPr>
        <w:t>客户解释并讲解相关规则，若有委托他人代办的，应该按照相关规定准备好相应文件。</w:t>
      </w:r>
    </w:p>
    <w:p w:rsidR="00732321" w:rsidRPr="00F668D5" w:rsidRDefault="00732321" w:rsidP="000B3229">
      <w:pPr>
        <w:spacing w:line="600" w:lineRule="exact"/>
        <w:ind w:firstLine="600"/>
        <w:rPr>
          <w:rFonts w:ascii="仿宋_GB2312" w:eastAsia="仿宋_GB2312"/>
          <w:sz w:val="30"/>
          <w:szCs w:val="30"/>
        </w:rPr>
      </w:pPr>
    </w:p>
    <w:p w:rsidR="00732321" w:rsidRPr="000B3229" w:rsidRDefault="00732321" w:rsidP="00DA59A9">
      <w:pPr>
        <w:pStyle w:val="2"/>
        <w:rPr>
          <w:rFonts w:ascii="黑体" w:eastAsia="黑体" w:hAnsi="黑体"/>
        </w:rPr>
      </w:pPr>
      <w:bookmarkStart w:id="68" w:name="_Toc455398108"/>
      <w:bookmarkStart w:id="69" w:name="_Toc457484663"/>
      <w:r w:rsidRPr="000B3229">
        <w:rPr>
          <w:rFonts w:ascii="黑体" w:eastAsia="黑体" w:hAnsi="黑体" w:hint="eastAsia"/>
        </w:rPr>
        <w:t>案例</w:t>
      </w:r>
      <w:r w:rsidR="00302A0F">
        <w:rPr>
          <w:rFonts w:ascii="黑体" w:eastAsia="黑体" w:hAnsi="黑体" w:hint="eastAsia"/>
        </w:rPr>
        <w:t>19</w:t>
      </w:r>
      <w:r w:rsidR="00AD4846">
        <w:rPr>
          <w:rFonts w:ascii="黑体" w:eastAsia="黑体" w:hAnsi="黑体" w:hint="eastAsia"/>
        </w:rPr>
        <w:t>：</w:t>
      </w:r>
      <w:r w:rsidRPr="000B3229">
        <w:rPr>
          <w:rFonts w:ascii="黑体" w:eastAsia="黑体" w:hAnsi="黑体" w:hint="eastAsia"/>
        </w:rPr>
        <w:t>李某与某证券营业部的服务质量纠纷</w:t>
      </w:r>
      <w:bookmarkEnd w:id="68"/>
      <w:bookmarkEnd w:id="69"/>
    </w:p>
    <w:p w:rsidR="00732321" w:rsidRPr="00F668D5" w:rsidRDefault="00732321" w:rsidP="005A21B0">
      <w:pPr>
        <w:spacing w:beforeLines="100" w:line="600" w:lineRule="exact"/>
        <w:rPr>
          <w:rFonts w:ascii="仿宋_GB2312" w:eastAsia="仿宋_GB2312" w:hAnsi="仿宋"/>
          <w:sz w:val="32"/>
          <w:szCs w:val="32"/>
        </w:rPr>
      </w:pPr>
      <w:r w:rsidRPr="00F668D5">
        <w:rPr>
          <w:rFonts w:ascii="仿宋_GB2312" w:eastAsia="仿宋_GB2312" w:hAnsi="仿宋" w:hint="eastAsia"/>
          <w:b/>
          <w:sz w:val="32"/>
          <w:szCs w:val="32"/>
        </w:rPr>
        <w:t>案情简介</w:t>
      </w:r>
      <w:r w:rsidRPr="00F668D5">
        <w:rPr>
          <w:rFonts w:ascii="仿宋_GB2312" w:eastAsia="仿宋_GB2312" w:hAnsi="仿宋" w:hint="eastAsia"/>
          <w:sz w:val="32"/>
          <w:szCs w:val="32"/>
        </w:rPr>
        <w:t>：</w:t>
      </w:r>
    </w:p>
    <w:p w:rsidR="00732321" w:rsidRPr="00F668D5" w:rsidRDefault="00732321" w:rsidP="000B3229">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某证券营业部客户李某反映：</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4</w:t>
      </w:r>
      <w:r w:rsidRPr="00F668D5">
        <w:rPr>
          <w:rFonts w:ascii="仿宋_GB2312" w:eastAsia="仿宋_GB2312" w:hAnsi="仿宋" w:hint="eastAsia"/>
          <w:sz w:val="32"/>
          <w:szCs w:val="32"/>
        </w:rPr>
        <w:t>月某日上午</w:t>
      </w:r>
      <w:r w:rsidRPr="00F668D5">
        <w:rPr>
          <w:rFonts w:ascii="仿宋_GB2312" w:eastAsia="仿宋_GB2312" w:hAnsi="仿宋"/>
          <w:sz w:val="32"/>
          <w:szCs w:val="32"/>
        </w:rPr>
        <w:t>10</w:t>
      </w:r>
      <w:r w:rsidRPr="00F668D5">
        <w:rPr>
          <w:rFonts w:ascii="仿宋_GB2312" w:eastAsia="仿宋_GB2312" w:hAnsi="仿宋" w:hint="eastAsia"/>
          <w:sz w:val="32"/>
          <w:szCs w:val="32"/>
        </w:rPr>
        <w:t>点左右在某证券公司营业部办理取号等待办理开户业务时，工作人员并未告知业务办理时间截止时间为上午</w:t>
      </w:r>
      <w:r w:rsidRPr="00F668D5">
        <w:rPr>
          <w:rFonts w:ascii="仿宋_GB2312" w:eastAsia="仿宋_GB2312" w:hAnsi="仿宋"/>
          <w:sz w:val="32"/>
          <w:szCs w:val="32"/>
        </w:rPr>
        <w:t>11:30</w:t>
      </w:r>
      <w:r w:rsidRPr="00F668D5">
        <w:rPr>
          <w:rFonts w:ascii="仿宋_GB2312" w:eastAsia="仿宋_GB2312" w:hAnsi="仿宋" w:hint="eastAsia"/>
          <w:sz w:val="32"/>
          <w:szCs w:val="32"/>
        </w:rPr>
        <w:t>，当李某等待至</w:t>
      </w:r>
      <w:r w:rsidRPr="00F668D5">
        <w:rPr>
          <w:rFonts w:ascii="仿宋_GB2312" w:eastAsia="仿宋_GB2312" w:hAnsi="仿宋"/>
          <w:sz w:val="32"/>
          <w:szCs w:val="32"/>
        </w:rPr>
        <w:t>11</w:t>
      </w:r>
      <w:r w:rsidRPr="00F668D5">
        <w:rPr>
          <w:rFonts w:ascii="仿宋_GB2312" w:eastAsia="仿宋_GB2312" w:hAnsi="仿宋" w:hint="eastAsia"/>
          <w:sz w:val="32"/>
          <w:szCs w:val="32"/>
        </w:rPr>
        <w:t>：</w:t>
      </w:r>
      <w:r w:rsidRPr="00F668D5">
        <w:rPr>
          <w:rFonts w:ascii="仿宋_GB2312" w:eastAsia="仿宋_GB2312" w:hAnsi="仿宋"/>
          <w:sz w:val="32"/>
          <w:szCs w:val="32"/>
        </w:rPr>
        <w:t>30</w:t>
      </w:r>
      <w:r w:rsidRPr="00F668D5">
        <w:rPr>
          <w:rFonts w:ascii="仿宋_GB2312" w:eastAsia="仿宋_GB2312" w:hAnsi="仿宋" w:hint="eastAsia"/>
          <w:sz w:val="32"/>
          <w:szCs w:val="32"/>
        </w:rPr>
        <w:t>时却被告知业务办理时间已截止，要下</w:t>
      </w:r>
      <w:r w:rsidRPr="00F668D5">
        <w:rPr>
          <w:rFonts w:ascii="仿宋_GB2312" w:eastAsia="仿宋_GB2312" w:hAnsi="仿宋" w:hint="eastAsia"/>
          <w:sz w:val="32"/>
          <w:szCs w:val="32"/>
        </w:rPr>
        <w:lastRenderedPageBreak/>
        <w:t>午才能继续办理。因此，客户投诉工作人员未尽到提醒告知义务，导致等待时间过长，</w:t>
      </w:r>
      <w:r w:rsidRPr="00F668D5">
        <w:rPr>
          <w:rFonts w:ascii="仿宋_GB2312" w:eastAsia="仿宋_GB2312" w:hAnsi="仿宋" w:cs="仿宋" w:hint="eastAsia"/>
          <w:sz w:val="32"/>
          <w:szCs w:val="32"/>
        </w:rPr>
        <w:t>要求营业部工作人员道歉并及时办理开户业务。</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0B3229">
      <w:pPr>
        <w:spacing w:line="600" w:lineRule="exact"/>
        <w:ind w:firstLine="600"/>
        <w:rPr>
          <w:rFonts w:ascii="仿宋_GB2312" w:eastAsia="仿宋_GB2312"/>
          <w:sz w:val="30"/>
          <w:szCs w:val="30"/>
        </w:rPr>
      </w:pPr>
      <w:r w:rsidRPr="00F668D5">
        <w:rPr>
          <w:rFonts w:ascii="仿宋_GB2312" w:eastAsia="仿宋_GB2312" w:hAnsi="仿宋" w:hint="eastAsia"/>
          <w:sz w:val="32"/>
          <w:szCs w:val="32"/>
        </w:rPr>
        <w:t>协会将李某的投诉情况告知营业部后，营业部工作人员及时电话沟通客户并展开调查，与客户电话沟通后，给客户解释确有工作人员疏忽未提醒到客户业务的办理时间，在争取客户谅解的同时给出在次日优先办理开户业务的解决办法。客户表示同意次日办理开户业务，也接受营业部工作人员的道歉。</w:t>
      </w:r>
    </w:p>
    <w:p w:rsidR="00732321" w:rsidRPr="00F668D5" w:rsidRDefault="00732321" w:rsidP="000B3229">
      <w:pPr>
        <w:pStyle w:val="Default"/>
        <w:spacing w:line="600" w:lineRule="exact"/>
        <w:jc w:val="both"/>
        <w:rPr>
          <w:rFonts w:ascii="仿宋_GB2312" w:eastAsia="仿宋_GB2312" w:hAnsi="仿宋"/>
          <w:b/>
          <w:color w:val="auto"/>
          <w:sz w:val="32"/>
          <w:szCs w:val="32"/>
        </w:rPr>
      </w:pPr>
      <w:r w:rsidRPr="00F668D5">
        <w:rPr>
          <w:rFonts w:ascii="仿宋_GB2312" w:eastAsia="仿宋_GB2312" w:hAnsi="仿宋" w:hint="eastAsia"/>
          <w:b/>
          <w:color w:val="auto"/>
          <w:sz w:val="32"/>
          <w:szCs w:val="32"/>
        </w:rPr>
        <w:t>案件评析及启示：</w:t>
      </w:r>
    </w:p>
    <w:p w:rsidR="00732321" w:rsidRPr="00F668D5" w:rsidRDefault="00732321" w:rsidP="000B3229">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本案是由于营业部工作人员工作失误，未能在客户等待时告知办理业务时间，而导致的客户投诉。本次事件中该营业部在业务流程中确有不足之处，应在客户办理业务的时候，主动给客户及时提醒，提升用户满意度，尽量避免此类事件的发生。</w:t>
      </w:r>
    </w:p>
    <w:p w:rsidR="00732321" w:rsidRPr="00F668D5" w:rsidRDefault="00732321" w:rsidP="000B3229">
      <w:pPr>
        <w:spacing w:line="600" w:lineRule="exact"/>
        <w:ind w:firstLine="600"/>
        <w:rPr>
          <w:rFonts w:ascii="仿宋_GB2312" w:eastAsia="仿宋_GB2312"/>
          <w:sz w:val="30"/>
          <w:szCs w:val="30"/>
        </w:rPr>
      </w:pPr>
      <w:r w:rsidRPr="00F668D5">
        <w:rPr>
          <w:rFonts w:ascii="仿宋_GB2312" w:eastAsia="仿宋_GB2312" w:hAnsi="仿宋" w:hint="eastAsia"/>
          <w:sz w:val="32"/>
          <w:szCs w:val="32"/>
        </w:rPr>
        <w:t>本案的启示：营业部要规范和完善业务办理流程，同时加强工作人员的客服工作，随时保持与客户的沟通和交流。</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p>
    <w:p w:rsidR="00732321" w:rsidRPr="000B3229" w:rsidRDefault="00AD5A9D" w:rsidP="005A21B0">
      <w:pPr>
        <w:pStyle w:val="1"/>
        <w:spacing w:beforeLines="100" w:afterLines="100" w:line="600" w:lineRule="exact"/>
        <w:rPr>
          <w:rFonts w:ascii="宋体"/>
        </w:rPr>
      </w:pPr>
      <w:bookmarkStart w:id="70" w:name="_Toc455398065"/>
      <w:bookmarkStart w:id="71" w:name="_Toc457484664"/>
      <w:r>
        <w:rPr>
          <w:rFonts w:ascii="宋体" w:hAnsi="宋体" w:hint="eastAsia"/>
        </w:rPr>
        <w:lastRenderedPageBreak/>
        <w:t>期货</w:t>
      </w:r>
      <w:r w:rsidR="00732321" w:rsidRPr="000B3229">
        <w:rPr>
          <w:rFonts w:ascii="宋体" w:hAnsi="宋体" w:hint="eastAsia"/>
        </w:rPr>
        <w:t>纠纷</w:t>
      </w:r>
      <w:bookmarkEnd w:id="70"/>
      <w:r>
        <w:rPr>
          <w:rFonts w:ascii="宋体" w:hAnsi="宋体" w:hint="eastAsia"/>
        </w:rPr>
        <w:t>案例</w:t>
      </w:r>
      <w:bookmarkEnd w:id="71"/>
    </w:p>
    <w:p w:rsidR="00732321" w:rsidRPr="000B3229" w:rsidRDefault="00732321" w:rsidP="00DA59A9">
      <w:pPr>
        <w:pStyle w:val="2"/>
        <w:rPr>
          <w:rFonts w:ascii="黑体" w:eastAsia="黑体" w:hAnsi="黑体"/>
        </w:rPr>
      </w:pPr>
      <w:bookmarkStart w:id="72" w:name="_Toc455398070"/>
      <w:bookmarkStart w:id="73" w:name="_Toc457484665"/>
      <w:r w:rsidRPr="000B3229">
        <w:rPr>
          <w:rFonts w:ascii="黑体" w:eastAsia="黑体" w:hAnsi="黑体" w:hint="eastAsia"/>
        </w:rPr>
        <w:t>案例</w:t>
      </w:r>
      <w:r w:rsidRPr="000B3229">
        <w:rPr>
          <w:rFonts w:ascii="黑体" w:eastAsia="黑体" w:hAnsi="黑体"/>
        </w:rPr>
        <w:t>2</w:t>
      </w:r>
      <w:r w:rsidR="00302A0F">
        <w:rPr>
          <w:rFonts w:ascii="黑体" w:eastAsia="黑体" w:hAnsi="黑体" w:hint="eastAsia"/>
        </w:rPr>
        <w:t>0</w:t>
      </w:r>
      <w:r w:rsidRPr="000B3229">
        <w:rPr>
          <w:rFonts w:ascii="黑体" w:eastAsia="黑体" w:hAnsi="黑体" w:hint="eastAsia"/>
        </w:rPr>
        <w:t>：周某与某期货营业部的交易软件故障纠纷</w:t>
      </w:r>
      <w:bookmarkEnd w:id="72"/>
      <w:bookmarkEnd w:id="73"/>
    </w:p>
    <w:p w:rsidR="00732321" w:rsidRPr="00F668D5" w:rsidRDefault="00732321" w:rsidP="000B3229">
      <w:pPr>
        <w:pStyle w:val="a6"/>
        <w:tabs>
          <w:tab w:val="left" w:pos="2717"/>
        </w:tabs>
        <w:autoSpaceDE w:val="0"/>
        <w:autoSpaceDN w:val="0"/>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案件简介：</w:t>
      </w:r>
      <w:r w:rsidRPr="00F668D5">
        <w:rPr>
          <w:rFonts w:ascii="仿宋_GB2312" w:eastAsia="仿宋_GB2312" w:hAnsi="仿宋"/>
          <w:b/>
          <w:sz w:val="32"/>
          <w:szCs w:val="32"/>
        </w:rPr>
        <w:tab/>
      </w:r>
    </w:p>
    <w:p w:rsidR="00732321" w:rsidRPr="00F668D5" w:rsidRDefault="00732321" w:rsidP="00E30672">
      <w:pPr>
        <w:pStyle w:val="a6"/>
        <w:autoSpaceDE w:val="0"/>
        <w:autoSpaceDN w:val="0"/>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周某于</w:t>
      </w:r>
      <w:r w:rsidRPr="00F668D5">
        <w:rPr>
          <w:rFonts w:ascii="仿宋_GB2312" w:eastAsia="仿宋_GB2312" w:hAnsi="仿宋"/>
          <w:sz w:val="32"/>
          <w:szCs w:val="32"/>
        </w:rPr>
        <w:t>2014</w:t>
      </w:r>
      <w:r w:rsidRPr="00F668D5">
        <w:rPr>
          <w:rFonts w:ascii="仿宋_GB2312" w:eastAsia="仿宋_GB2312" w:hAnsi="仿宋" w:hint="eastAsia"/>
          <w:sz w:val="32"/>
          <w:szCs w:val="32"/>
        </w:rPr>
        <w:t>年</w:t>
      </w:r>
      <w:r w:rsidRPr="00F668D5">
        <w:rPr>
          <w:rFonts w:ascii="仿宋_GB2312" w:eastAsia="仿宋_GB2312" w:hAnsi="仿宋"/>
          <w:sz w:val="32"/>
          <w:szCs w:val="32"/>
        </w:rPr>
        <w:t>6</w:t>
      </w:r>
      <w:r w:rsidRPr="00F668D5">
        <w:rPr>
          <w:rFonts w:ascii="仿宋_GB2312" w:eastAsia="仿宋_GB2312" w:hAnsi="仿宋" w:hint="eastAsia"/>
          <w:sz w:val="32"/>
          <w:szCs w:val="32"/>
        </w:rPr>
        <w:t>月</w:t>
      </w:r>
      <w:r w:rsidRPr="00F668D5">
        <w:rPr>
          <w:rFonts w:ascii="仿宋_GB2312" w:eastAsia="仿宋_GB2312" w:hAnsi="仿宋"/>
          <w:sz w:val="32"/>
          <w:szCs w:val="32"/>
        </w:rPr>
        <w:t>24</w:t>
      </w:r>
      <w:r w:rsidRPr="00F668D5">
        <w:rPr>
          <w:rFonts w:ascii="仿宋_GB2312" w:eastAsia="仿宋_GB2312" w:hAnsi="仿宋" w:hint="eastAsia"/>
          <w:sz w:val="32"/>
          <w:szCs w:val="32"/>
        </w:rPr>
        <w:t>日上午</w:t>
      </w:r>
      <w:r w:rsidRPr="00F668D5">
        <w:rPr>
          <w:rFonts w:ascii="仿宋_GB2312" w:eastAsia="仿宋_GB2312" w:hAnsi="仿宋"/>
          <w:sz w:val="32"/>
          <w:szCs w:val="32"/>
        </w:rPr>
        <w:t>10</w:t>
      </w:r>
      <w:r w:rsidRPr="00F668D5">
        <w:rPr>
          <w:rFonts w:ascii="仿宋_GB2312" w:eastAsia="仿宋_GB2312" w:hAnsi="仿宋" w:hint="eastAsia"/>
          <w:sz w:val="32"/>
          <w:szCs w:val="32"/>
        </w:rPr>
        <w:t>：</w:t>
      </w:r>
      <w:r w:rsidRPr="00F668D5">
        <w:rPr>
          <w:rFonts w:ascii="仿宋_GB2312" w:eastAsia="仿宋_GB2312" w:hAnsi="仿宋"/>
          <w:sz w:val="32"/>
          <w:szCs w:val="32"/>
        </w:rPr>
        <w:t>49</w:t>
      </w:r>
      <w:r w:rsidRPr="00F668D5">
        <w:rPr>
          <w:rFonts w:ascii="仿宋_GB2312" w:eastAsia="仿宋_GB2312" w:hAnsi="仿宋" w:hint="eastAsia"/>
          <w:sz w:val="32"/>
          <w:szCs w:val="32"/>
        </w:rPr>
        <w:t>：</w:t>
      </w:r>
      <w:r w:rsidRPr="00F668D5">
        <w:rPr>
          <w:rFonts w:ascii="仿宋_GB2312" w:eastAsia="仿宋_GB2312" w:hAnsi="仿宋"/>
          <w:sz w:val="32"/>
          <w:szCs w:val="32"/>
        </w:rPr>
        <w:t>46</w:t>
      </w:r>
      <w:r w:rsidRPr="00F668D5">
        <w:rPr>
          <w:rFonts w:ascii="仿宋_GB2312" w:eastAsia="仿宋_GB2312" w:hAnsi="仿宋" w:hint="eastAsia"/>
          <w:sz w:val="32"/>
          <w:szCs w:val="32"/>
        </w:rPr>
        <w:t>卖出开仓</w:t>
      </w:r>
      <w:r w:rsidRPr="00F668D5">
        <w:rPr>
          <w:rFonts w:ascii="仿宋_GB2312" w:eastAsia="仿宋_GB2312" w:hAnsi="仿宋"/>
          <w:sz w:val="32"/>
          <w:szCs w:val="32"/>
        </w:rPr>
        <w:t>1</w:t>
      </w:r>
      <w:r w:rsidRPr="00F668D5">
        <w:rPr>
          <w:rFonts w:ascii="仿宋_GB2312" w:eastAsia="仿宋_GB2312" w:hAnsi="仿宋" w:hint="eastAsia"/>
          <w:sz w:val="32"/>
          <w:szCs w:val="32"/>
        </w:rPr>
        <w:t>手</w:t>
      </w:r>
      <w:r w:rsidRPr="00F668D5">
        <w:rPr>
          <w:rFonts w:ascii="仿宋_GB2312" w:eastAsia="仿宋_GB2312" w:hAnsi="仿宋"/>
          <w:sz w:val="32"/>
          <w:szCs w:val="32"/>
        </w:rPr>
        <w:t>IF1410</w:t>
      </w:r>
      <w:r w:rsidRPr="00F668D5">
        <w:rPr>
          <w:rFonts w:ascii="仿宋_GB2312" w:eastAsia="仿宋_GB2312" w:hAnsi="仿宋" w:hint="eastAsia"/>
          <w:sz w:val="32"/>
          <w:szCs w:val="32"/>
        </w:rPr>
        <w:t>合约，成交价</w:t>
      </w:r>
      <w:r w:rsidRPr="00F668D5">
        <w:rPr>
          <w:rFonts w:ascii="仿宋_GB2312" w:eastAsia="仿宋_GB2312" w:hAnsi="仿宋"/>
          <w:sz w:val="32"/>
          <w:szCs w:val="32"/>
        </w:rPr>
        <w:t>2423.2</w:t>
      </w:r>
      <w:r w:rsidRPr="00F668D5">
        <w:rPr>
          <w:rFonts w:ascii="仿宋_GB2312" w:eastAsia="仿宋_GB2312" w:hAnsi="仿宋" w:hint="eastAsia"/>
          <w:sz w:val="32"/>
          <w:szCs w:val="32"/>
        </w:rPr>
        <w:t>。因行情不利，准备平仓了结。但手机交易软件却一直无法登录，周某即打电话到该期货公司营业部进行投诉。直到下午</w:t>
      </w:r>
      <w:r w:rsidRPr="00F668D5">
        <w:rPr>
          <w:rFonts w:ascii="仿宋_GB2312" w:eastAsia="仿宋_GB2312" w:hAnsi="仿宋"/>
          <w:sz w:val="32"/>
          <w:szCs w:val="32"/>
        </w:rPr>
        <w:t>13</w:t>
      </w:r>
      <w:r w:rsidRPr="00F668D5">
        <w:rPr>
          <w:rFonts w:ascii="仿宋_GB2312" w:eastAsia="仿宋_GB2312" w:hAnsi="仿宋" w:hint="eastAsia"/>
          <w:sz w:val="32"/>
          <w:szCs w:val="32"/>
        </w:rPr>
        <w:t>：</w:t>
      </w:r>
      <w:r w:rsidRPr="00F668D5">
        <w:rPr>
          <w:rFonts w:ascii="仿宋_GB2312" w:eastAsia="仿宋_GB2312" w:hAnsi="仿宋"/>
          <w:sz w:val="32"/>
          <w:szCs w:val="32"/>
        </w:rPr>
        <w:t>00</w:t>
      </w:r>
      <w:r w:rsidRPr="00F668D5">
        <w:rPr>
          <w:rFonts w:ascii="仿宋_GB2312" w:eastAsia="仿宋_GB2312" w:hAnsi="仿宋" w:hint="eastAsia"/>
          <w:sz w:val="32"/>
          <w:szCs w:val="32"/>
        </w:rPr>
        <w:t>开盘后，手机交易软件才恢复正常，周某进行平仓处理，成交价为</w:t>
      </w:r>
      <w:r w:rsidRPr="00F668D5">
        <w:rPr>
          <w:rFonts w:ascii="仿宋_GB2312" w:eastAsia="仿宋_GB2312" w:hAnsi="仿宋"/>
          <w:sz w:val="32"/>
          <w:szCs w:val="32"/>
        </w:rPr>
        <w:t>2439.8</w:t>
      </w:r>
      <w:r w:rsidRPr="00F668D5">
        <w:rPr>
          <w:rFonts w:ascii="仿宋_GB2312" w:eastAsia="仿宋_GB2312" w:hAnsi="仿宋" w:hint="eastAsia"/>
          <w:sz w:val="32"/>
          <w:szCs w:val="32"/>
        </w:rPr>
        <w:t>，亏损</w:t>
      </w:r>
      <w:r w:rsidRPr="00F668D5">
        <w:rPr>
          <w:rFonts w:ascii="仿宋_GB2312" w:eastAsia="仿宋_GB2312" w:hAnsi="仿宋"/>
          <w:sz w:val="32"/>
          <w:szCs w:val="32"/>
        </w:rPr>
        <w:t>4980</w:t>
      </w:r>
      <w:r w:rsidRPr="00F668D5">
        <w:rPr>
          <w:rFonts w:ascii="仿宋_GB2312" w:eastAsia="仿宋_GB2312" w:hAnsi="仿宋" w:hint="eastAsia"/>
          <w:sz w:val="32"/>
          <w:szCs w:val="32"/>
        </w:rPr>
        <w:t>元。周某以手机交易软件故障导致账户亏损为由，要求期货公司全额赔偿。</w:t>
      </w:r>
    </w:p>
    <w:p w:rsidR="00732321" w:rsidRPr="00F668D5" w:rsidRDefault="00732321" w:rsidP="000B3229">
      <w:pPr>
        <w:pStyle w:val="a6"/>
        <w:autoSpaceDE w:val="0"/>
        <w:autoSpaceDN w:val="0"/>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pStyle w:val="a6"/>
        <w:autoSpaceDE w:val="0"/>
        <w:autoSpaceDN w:val="0"/>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协会将刘某的投诉情况告知营业部后，营业部立即向总公司信息技术部门汇报</w:t>
      </w:r>
      <w:r w:rsidRPr="00F668D5">
        <w:rPr>
          <w:rFonts w:ascii="仿宋_GB2312" w:eastAsia="仿宋_GB2312" w:hAnsi="仿宋"/>
          <w:sz w:val="32"/>
          <w:szCs w:val="32"/>
        </w:rPr>
        <w:t>,</w:t>
      </w:r>
      <w:r w:rsidRPr="00F668D5">
        <w:rPr>
          <w:rFonts w:ascii="仿宋_GB2312" w:eastAsia="仿宋_GB2312" w:hAnsi="仿宋" w:hint="eastAsia"/>
          <w:sz w:val="32"/>
          <w:szCs w:val="32"/>
        </w:rPr>
        <w:t>要求手机行情软件商查找原因。营业部确认故障原因后立即将结果反馈给客户。经查，该次故障确系该期货公司与手机交易软件网络端口联接故障导致，该期货公司愿承担一定赔偿责任，但周某未按照工作人员指示及时采用其他方式进行平仓处理，致使亏损加大，对其该时间段产生的亏损由其本人承担。周某同意该处理结果。</w:t>
      </w:r>
    </w:p>
    <w:p w:rsidR="00732321" w:rsidRPr="00F668D5" w:rsidRDefault="00732321" w:rsidP="000B3229">
      <w:pPr>
        <w:pStyle w:val="a6"/>
        <w:spacing w:line="600" w:lineRule="exact"/>
        <w:rPr>
          <w:rFonts w:ascii="仿宋_GB2312" w:eastAsia="仿宋_GB2312" w:hAnsi="仿宋"/>
          <w:b/>
          <w:sz w:val="32"/>
          <w:szCs w:val="32"/>
        </w:rPr>
      </w:pPr>
      <w:r w:rsidRPr="00F668D5">
        <w:rPr>
          <w:rFonts w:ascii="仿宋_GB2312" w:eastAsia="仿宋_GB2312" w:hint="eastAsia"/>
          <w:b/>
          <w:sz w:val="32"/>
          <w:szCs w:val="32"/>
        </w:rPr>
        <w:t>案件评析及启示</w:t>
      </w:r>
      <w:r w:rsidRPr="00F668D5">
        <w:rPr>
          <w:rFonts w:ascii="仿宋_GB2312" w:eastAsia="仿宋_GB2312" w:hAnsi="仿宋" w:hint="eastAsia"/>
          <w:b/>
          <w:sz w:val="32"/>
          <w:szCs w:val="32"/>
        </w:rPr>
        <w:t>：</w:t>
      </w:r>
    </w:p>
    <w:p w:rsidR="00732321" w:rsidRPr="00F668D5" w:rsidRDefault="00732321" w:rsidP="00E30672">
      <w:pPr>
        <w:pStyle w:val="a6"/>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根据《证券期货业信息安全保障管理办法》第十九条规定“核心机构应当提供多种互为备份的远程接入方式，保证市场相关主体安全接入，并对市场相关主体的远程接入进行监</w:t>
      </w:r>
      <w:r w:rsidRPr="00F668D5">
        <w:rPr>
          <w:rFonts w:ascii="仿宋_GB2312" w:eastAsia="仿宋_GB2312" w:hAnsi="仿宋" w:hint="eastAsia"/>
          <w:sz w:val="32"/>
          <w:szCs w:val="32"/>
        </w:rPr>
        <w:lastRenderedPageBreak/>
        <w:t>控与管理。”该期货公司的信息系统手机交易网络与手机交易软件商网络联接端口中断时，未能及时切换备份端口，致使手机交易系统恢复时间延长。而周某在手机交易软件故障时，未能及时采用期货公司提供的其他方式进行平仓操作，也应承担相应的责任。</w:t>
      </w:r>
    </w:p>
    <w:p w:rsidR="00732321" w:rsidRDefault="00732321" w:rsidP="00E30672">
      <w:pPr>
        <w:spacing w:line="600" w:lineRule="exact"/>
        <w:ind w:firstLine="600"/>
        <w:rPr>
          <w:rFonts w:ascii="仿宋_GB2312" w:eastAsia="仿宋_GB2312" w:hAnsi="仿宋"/>
          <w:sz w:val="32"/>
          <w:szCs w:val="32"/>
        </w:rPr>
      </w:pPr>
      <w:r w:rsidRPr="00F668D5">
        <w:rPr>
          <w:rFonts w:ascii="仿宋_GB2312" w:eastAsia="仿宋_GB2312" w:hint="eastAsia"/>
          <w:sz w:val="32"/>
          <w:szCs w:val="32"/>
        </w:rPr>
        <w:t>本案的启示：</w:t>
      </w:r>
      <w:r w:rsidRPr="00F668D5">
        <w:rPr>
          <w:rFonts w:ascii="仿宋_GB2312" w:eastAsia="仿宋_GB2312" w:hAnsi="仿宋" w:hint="eastAsia"/>
          <w:sz w:val="32"/>
          <w:szCs w:val="32"/>
        </w:rPr>
        <w:t>因系统故障、设备故障、通讯故障、网络故障出现的纠纷常有，投资者教育中应加强对多种交易方式和软件的介绍，当投资者遇见交易软件故障时，工作人员应该及时提示客户换用替代方案，客户为避免损失，应立即选择其他方式完成投资者指令。</w:t>
      </w:r>
    </w:p>
    <w:p w:rsidR="00732321" w:rsidRPr="00F668D5" w:rsidRDefault="00732321" w:rsidP="00E30672">
      <w:pPr>
        <w:spacing w:line="600" w:lineRule="exact"/>
        <w:ind w:firstLine="600"/>
        <w:rPr>
          <w:rFonts w:ascii="仿宋_GB2312" w:eastAsia="仿宋_GB2312" w:hAnsi="仿宋"/>
          <w:sz w:val="32"/>
          <w:szCs w:val="32"/>
        </w:rPr>
      </w:pPr>
    </w:p>
    <w:p w:rsidR="00732321" w:rsidRPr="000B3229" w:rsidRDefault="00732321" w:rsidP="00DA59A9">
      <w:pPr>
        <w:pStyle w:val="2"/>
        <w:rPr>
          <w:rFonts w:ascii="黑体" w:eastAsia="黑体" w:hAnsi="黑体"/>
        </w:rPr>
      </w:pPr>
      <w:bookmarkStart w:id="74" w:name="_Toc455398071"/>
      <w:bookmarkStart w:id="75" w:name="_Toc457484666"/>
      <w:r w:rsidRPr="000B3229">
        <w:rPr>
          <w:rFonts w:ascii="黑体" w:eastAsia="黑体" w:hAnsi="黑体" w:hint="eastAsia"/>
        </w:rPr>
        <w:t>案例</w:t>
      </w:r>
      <w:r w:rsidRPr="000B3229">
        <w:rPr>
          <w:rFonts w:ascii="黑体" w:eastAsia="黑体" w:hAnsi="黑体"/>
        </w:rPr>
        <w:t>2</w:t>
      </w:r>
      <w:r w:rsidR="00302A0F">
        <w:rPr>
          <w:rFonts w:ascii="黑体" w:eastAsia="黑体" w:hAnsi="黑体" w:hint="eastAsia"/>
        </w:rPr>
        <w:t>1</w:t>
      </w:r>
      <w:r w:rsidR="00D223BB">
        <w:rPr>
          <w:rFonts w:ascii="黑体" w:eastAsia="黑体" w:hAnsi="黑体" w:hint="eastAsia"/>
        </w:rPr>
        <w:t>：</w:t>
      </w:r>
      <w:r w:rsidRPr="000B3229">
        <w:rPr>
          <w:rFonts w:ascii="黑体" w:eastAsia="黑体" w:hAnsi="黑体" w:hint="eastAsia"/>
        </w:rPr>
        <w:t>王某与某期货营业部的强平纠纷</w:t>
      </w:r>
      <w:bookmarkEnd w:id="74"/>
      <w:bookmarkEnd w:id="75"/>
    </w:p>
    <w:p w:rsidR="00732321" w:rsidRPr="00F668D5" w:rsidRDefault="00732321" w:rsidP="005A21B0">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rPr>
          <w:rFonts w:ascii="仿宋_GB2312" w:eastAsia="仿宋_GB2312" w:hAnsi="仿宋"/>
          <w:b/>
          <w:sz w:val="32"/>
          <w:szCs w:val="32"/>
        </w:rPr>
      </w:pPr>
      <w:r w:rsidRPr="00F668D5">
        <w:rPr>
          <w:rFonts w:ascii="仿宋_GB2312" w:eastAsia="仿宋_GB2312" w:hAnsi="仿宋"/>
          <w:sz w:val="32"/>
          <w:szCs w:val="32"/>
        </w:rPr>
        <w:t>2011</w:t>
      </w:r>
      <w:r w:rsidRPr="00F668D5">
        <w:rPr>
          <w:rFonts w:ascii="仿宋_GB2312" w:eastAsia="仿宋_GB2312" w:hAnsi="仿宋" w:hint="eastAsia"/>
          <w:sz w:val="32"/>
          <w:szCs w:val="32"/>
        </w:rPr>
        <w:t>年</w:t>
      </w:r>
      <w:r w:rsidRPr="00F668D5">
        <w:rPr>
          <w:rFonts w:ascii="仿宋_GB2312" w:eastAsia="仿宋_GB2312" w:hAnsi="仿宋"/>
          <w:sz w:val="32"/>
          <w:szCs w:val="32"/>
        </w:rPr>
        <w:t>12</w:t>
      </w:r>
      <w:r w:rsidRPr="00F668D5">
        <w:rPr>
          <w:rFonts w:ascii="仿宋_GB2312" w:eastAsia="仿宋_GB2312" w:hAnsi="仿宋" w:hint="eastAsia"/>
          <w:sz w:val="32"/>
          <w:szCs w:val="32"/>
        </w:rPr>
        <w:t>月</w:t>
      </w:r>
      <w:r w:rsidRPr="00F668D5">
        <w:rPr>
          <w:rFonts w:ascii="仿宋_GB2312" w:eastAsia="仿宋_GB2312" w:hAnsi="仿宋"/>
          <w:sz w:val="32"/>
          <w:szCs w:val="32"/>
        </w:rPr>
        <w:t>12</w:t>
      </w:r>
      <w:r w:rsidRPr="00F668D5">
        <w:rPr>
          <w:rFonts w:ascii="仿宋_GB2312" w:eastAsia="仿宋_GB2312" w:hAnsi="仿宋" w:hint="eastAsia"/>
          <w:sz w:val="32"/>
          <w:szCs w:val="32"/>
        </w:rPr>
        <w:t>日，某期货公司与客户王某签署《期货经纪合同》。</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7</w:t>
      </w:r>
      <w:r w:rsidRPr="00F668D5">
        <w:rPr>
          <w:rFonts w:ascii="仿宋_GB2312" w:eastAsia="仿宋_GB2312" w:hAnsi="仿宋" w:hint="eastAsia"/>
          <w:sz w:val="32"/>
          <w:szCs w:val="32"/>
        </w:rPr>
        <w:t>月</w:t>
      </w:r>
      <w:r w:rsidRPr="00F668D5">
        <w:rPr>
          <w:rFonts w:ascii="仿宋_GB2312" w:eastAsia="仿宋_GB2312" w:hAnsi="仿宋"/>
          <w:sz w:val="32"/>
          <w:szCs w:val="32"/>
        </w:rPr>
        <w:t>7</w:t>
      </w:r>
      <w:r w:rsidRPr="00F668D5">
        <w:rPr>
          <w:rFonts w:ascii="仿宋_GB2312" w:eastAsia="仿宋_GB2312" w:hAnsi="仿宋" w:hint="eastAsia"/>
          <w:sz w:val="32"/>
          <w:szCs w:val="32"/>
        </w:rPr>
        <w:t>日行情剧烈波动，当日结算后，该客户权益为</w:t>
      </w:r>
      <w:r w:rsidRPr="00F668D5">
        <w:rPr>
          <w:rFonts w:ascii="仿宋_GB2312" w:eastAsia="仿宋_GB2312" w:hAnsi="仿宋"/>
          <w:sz w:val="32"/>
          <w:szCs w:val="32"/>
        </w:rPr>
        <w:t>3189.08</w:t>
      </w:r>
      <w:r w:rsidRPr="00F668D5">
        <w:rPr>
          <w:rFonts w:ascii="仿宋_GB2312" w:eastAsia="仿宋_GB2312" w:hAnsi="仿宋" w:hint="eastAsia"/>
          <w:sz w:val="32"/>
          <w:szCs w:val="32"/>
        </w:rPr>
        <w:t>元，期货公司风险度为</w:t>
      </w:r>
      <w:r w:rsidRPr="00F668D5">
        <w:rPr>
          <w:rFonts w:ascii="仿宋_GB2312" w:eastAsia="仿宋_GB2312" w:hAnsi="仿宋"/>
          <w:sz w:val="32"/>
          <w:szCs w:val="32"/>
        </w:rPr>
        <w:t>135.25%</w:t>
      </w:r>
      <w:r w:rsidRPr="00F668D5">
        <w:rPr>
          <w:rFonts w:ascii="仿宋_GB2312" w:eastAsia="仿宋_GB2312" w:hAnsi="仿宋" w:hint="eastAsia"/>
          <w:sz w:val="32"/>
          <w:szCs w:val="32"/>
        </w:rPr>
        <w:t>，交易所风险度为</w:t>
      </w:r>
      <w:r w:rsidRPr="00F668D5">
        <w:rPr>
          <w:rFonts w:ascii="仿宋_GB2312" w:eastAsia="仿宋_GB2312" w:hAnsi="仿宋"/>
          <w:sz w:val="32"/>
          <w:szCs w:val="32"/>
        </w:rPr>
        <w:t>61.48%</w:t>
      </w:r>
      <w:r w:rsidRPr="00F668D5">
        <w:rPr>
          <w:rFonts w:ascii="仿宋_GB2312" w:eastAsia="仿宋_GB2312" w:hAnsi="仿宋" w:hint="eastAsia"/>
          <w:sz w:val="32"/>
          <w:szCs w:val="32"/>
        </w:rPr>
        <w:t>。期货公司按照《期货经纪合同》约定将客户追加保证金强制平仓通知上传至期货市场监控中心，并辅以短信方式通知客户在下一交易日开盘前将可用资金补足，否则将按照合同约定对客户持仓进行强制平仓（简称“强平”）。截止约定日期前，客户并未入金，也未报单平仓以降低账户风险度。期货公司便对客户持仓进行了强平操</w:t>
      </w:r>
      <w:r w:rsidRPr="00F668D5">
        <w:rPr>
          <w:rFonts w:ascii="仿宋_GB2312" w:eastAsia="仿宋_GB2312" w:hAnsi="仿宋" w:hint="eastAsia"/>
          <w:sz w:val="32"/>
          <w:szCs w:val="32"/>
        </w:rPr>
        <w:lastRenderedPageBreak/>
        <w:t>作。客户王某不认可该强平，并通过证监会热线电话</w:t>
      </w:r>
      <w:r w:rsidRPr="00F668D5">
        <w:rPr>
          <w:rFonts w:ascii="仿宋_GB2312" w:eastAsia="仿宋_GB2312" w:hAnsi="仿宋"/>
          <w:sz w:val="32"/>
          <w:szCs w:val="32"/>
        </w:rPr>
        <w:t>12386</w:t>
      </w:r>
      <w:r w:rsidRPr="00F668D5">
        <w:rPr>
          <w:rFonts w:ascii="仿宋_GB2312" w:eastAsia="仿宋_GB2312" w:hAnsi="仿宋" w:hint="eastAsia"/>
          <w:sz w:val="32"/>
          <w:szCs w:val="32"/>
        </w:rPr>
        <w:t>投诉，要求期货公司赔偿因强平遭受的损失。</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该期货</w:t>
      </w:r>
      <w:proofErr w:type="gramStart"/>
      <w:r w:rsidRPr="00F668D5">
        <w:rPr>
          <w:rFonts w:ascii="仿宋_GB2312" w:eastAsia="仿宋_GB2312" w:hAnsi="仿宋" w:hint="eastAsia"/>
          <w:sz w:val="32"/>
          <w:szCs w:val="32"/>
        </w:rPr>
        <w:t>公司接证监</w:t>
      </w:r>
      <w:proofErr w:type="gramEnd"/>
      <w:r w:rsidRPr="00F668D5">
        <w:rPr>
          <w:rFonts w:ascii="仿宋_GB2312" w:eastAsia="仿宋_GB2312" w:hAnsi="仿宋" w:hint="eastAsia"/>
          <w:sz w:val="32"/>
          <w:szCs w:val="32"/>
        </w:rPr>
        <w:t>局转办投诉后，立即安排客服人员与王某进行初步的电话沟通，后续安排王某的客户经理向其详细解释，期货公司的强平操作符</w:t>
      </w:r>
      <w:proofErr w:type="gramStart"/>
      <w:r w:rsidRPr="00F668D5">
        <w:rPr>
          <w:rFonts w:ascii="仿宋_GB2312" w:eastAsia="仿宋_GB2312" w:hAnsi="仿宋" w:hint="eastAsia"/>
          <w:sz w:val="32"/>
          <w:szCs w:val="32"/>
        </w:rPr>
        <w:t>合法律</w:t>
      </w:r>
      <w:proofErr w:type="gramEnd"/>
      <w:r w:rsidRPr="00F668D5">
        <w:rPr>
          <w:rFonts w:ascii="仿宋_GB2312" w:eastAsia="仿宋_GB2312" w:hAnsi="仿宋" w:hint="eastAsia"/>
          <w:sz w:val="32"/>
          <w:szCs w:val="32"/>
        </w:rPr>
        <w:t>规定以及双方签署的《期货经纪协议》约定。经解释，客户王某表示理解，撤回投诉。</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int="eastAsia"/>
          <w:b/>
          <w:sz w:val="32"/>
          <w:szCs w:val="32"/>
        </w:rPr>
        <w:t>案件评析及启示：</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根据《期货交易管理条例》第三十五条第二款：客户保证金不足时，应当及时追加保证金或者自行平仓。客户未在期货公司规定的时间内及时追加保证金或者自行平仓的，期货公司应当将该客户的合约强行平仓，强行平仓的有关费用和发生的损失</w:t>
      </w:r>
      <w:proofErr w:type="gramStart"/>
      <w:r w:rsidRPr="00F668D5">
        <w:rPr>
          <w:rFonts w:ascii="仿宋_GB2312" w:eastAsia="仿宋_GB2312" w:hAnsi="仿宋" w:hint="eastAsia"/>
          <w:sz w:val="32"/>
          <w:szCs w:val="32"/>
        </w:rPr>
        <w:t>由改客户</w:t>
      </w:r>
      <w:proofErr w:type="gramEnd"/>
      <w:r w:rsidRPr="00F668D5">
        <w:rPr>
          <w:rFonts w:ascii="仿宋_GB2312" w:eastAsia="仿宋_GB2312" w:hAnsi="仿宋" w:hint="eastAsia"/>
          <w:sz w:val="32"/>
          <w:szCs w:val="32"/>
        </w:rPr>
        <w:t>承担。</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本案例中，双方签订的《期货经纪合同》规定，由于市场情况急剧变化，导致客户的风险率</w:t>
      </w:r>
      <w:r w:rsidR="00D80C79" w:rsidRPr="00F668D5">
        <w:rPr>
          <w:rFonts w:ascii="仿宋_GB2312" w:eastAsia="仿宋_GB2312" w:hAnsi="仿宋"/>
          <w:sz w:val="32"/>
          <w:szCs w:val="32"/>
        </w:rPr>
        <w:fldChar w:fldCharType="begin"/>
      </w:r>
      <w:r w:rsidRPr="00F668D5">
        <w:rPr>
          <w:rFonts w:ascii="仿宋_GB2312" w:eastAsia="仿宋_GB2312" w:hAnsi="仿宋"/>
          <w:sz w:val="32"/>
          <w:szCs w:val="32"/>
        </w:rPr>
        <w:instrText xml:space="preserve"> = 2 \* ROMAN </w:instrText>
      </w:r>
      <w:r w:rsidR="00D80C79" w:rsidRPr="00F668D5">
        <w:rPr>
          <w:rFonts w:ascii="仿宋_GB2312" w:eastAsia="仿宋_GB2312" w:hAnsi="仿宋"/>
          <w:sz w:val="32"/>
          <w:szCs w:val="32"/>
        </w:rPr>
        <w:fldChar w:fldCharType="separate"/>
      </w:r>
      <w:r w:rsidRPr="00F668D5">
        <w:rPr>
          <w:rFonts w:ascii="仿宋_GB2312" w:eastAsia="仿宋_GB2312" w:hAnsi="仿宋"/>
          <w:sz w:val="32"/>
          <w:szCs w:val="32"/>
        </w:rPr>
        <w:t>II</w:t>
      </w:r>
      <w:r w:rsidR="00D80C79" w:rsidRPr="00F668D5">
        <w:rPr>
          <w:rFonts w:ascii="仿宋_GB2312" w:eastAsia="仿宋_GB2312" w:hAnsi="仿宋"/>
          <w:sz w:val="32"/>
          <w:szCs w:val="32"/>
        </w:rPr>
        <w:fldChar w:fldCharType="end"/>
      </w:r>
      <w:r w:rsidRPr="00F668D5">
        <w:rPr>
          <w:rFonts w:ascii="仿宋_GB2312" w:eastAsia="仿宋_GB2312" w:hAnsi="仿宋"/>
          <w:sz w:val="32"/>
          <w:szCs w:val="32"/>
        </w:rPr>
        <w:t>&gt;100%</w:t>
      </w:r>
      <w:r w:rsidRPr="00F668D5">
        <w:rPr>
          <w:rFonts w:ascii="仿宋_GB2312" w:eastAsia="仿宋_GB2312" w:hAnsi="仿宋" w:hint="eastAsia"/>
          <w:sz w:val="32"/>
          <w:szCs w:val="32"/>
        </w:rPr>
        <w:t>时，期货公司在向客户履行发送追加保证金通知和强行平仓通知的义务后，期货公司有权随时在不另行通知客户的情况下，对客户的部分或全部未平仓合约强行平仓及财务其他相应措施，直至客户风险率</w:t>
      </w:r>
      <w:r w:rsidR="00D80C79" w:rsidRPr="00F668D5">
        <w:rPr>
          <w:rFonts w:ascii="仿宋_GB2312" w:eastAsia="仿宋_GB2312" w:hAnsi="仿宋"/>
          <w:sz w:val="32"/>
          <w:szCs w:val="32"/>
        </w:rPr>
        <w:fldChar w:fldCharType="begin"/>
      </w:r>
      <w:r w:rsidRPr="00F668D5">
        <w:rPr>
          <w:rFonts w:ascii="仿宋_GB2312" w:eastAsia="仿宋_GB2312" w:hAnsi="仿宋"/>
          <w:sz w:val="32"/>
          <w:szCs w:val="32"/>
        </w:rPr>
        <w:instrText xml:space="preserve"> = 1 \* ROMAN </w:instrText>
      </w:r>
      <w:r w:rsidR="00D80C79" w:rsidRPr="00F668D5">
        <w:rPr>
          <w:rFonts w:ascii="仿宋_GB2312" w:eastAsia="仿宋_GB2312" w:hAnsi="仿宋"/>
          <w:sz w:val="32"/>
          <w:szCs w:val="32"/>
        </w:rPr>
        <w:fldChar w:fldCharType="separate"/>
      </w:r>
      <w:r w:rsidRPr="00F668D5">
        <w:rPr>
          <w:rFonts w:ascii="仿宋_GB2312" w:eastAsia="仿宋_GB2312" w:hAnsi="仿宋"/>
          <w:sz w:val="32"/>
          <w:szCs w:val="32"/>
        </w:rPr>
        <w:t>I</w:t>
      </w:r>
      <w:r w:rsidR="00D80C79" w:rsidRPr="00F668D5">
        <w:rPr>
          <w:rFonts w:ascii="仿宋_GB2312" w:eastAsia="仿宋_GB2312" w:hAnsi="仿宋"/>
          <w:sz w:val="32"/>
          <w:szCs w:val="32"/>
        </w:rPr>
        <w:fldChar w:fldCharType="end"/>
      </w:r>
      <w:r w:rsidRPr="00F668D5">
        <w:rPr>
          <w:rFonts w:ascii="仿宋_GB2312" w:eastAsia="仿宋_GB2312" w:hAnsi="仿宋"/>
          <w:sz w:val="32"/>
          <w:szCs w:val="32"/>
        </w:rPr>
        <w:t>&lt;100%</w:t>
      </w:r>
      <w:r w:rsidRPr="00F668D5">
        <w:rPr>
          <w:rFonts w:ascii="仿宋_GB2312" w:eastAsia="仿宋_GB2312" w:hAnsi="仿宋" w:hint="eastAsia"/>
          <w:sz w:val="32"/>
          <w:szCs w:val="32"/>
        </w:rPr>
        <w:t>，客户承担由此产生的后果。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本案的启示：期货属于保证金交易，存在强平的风险，要加强投资者教育工作，并切实做好风险提示。同时，为了减少此类投诉的产生，切实保护投资者利益，建议公司对客</w:t>
      </w:r>
      <w:r w:rsidRPr="00F668D5">
        <w:rPr>
          <w:rFonts w:ascii="仿宋_GB2312" w:eastAsia="仿宋_GB2312" w:hAnsi="仿宋" w:hint="eastAsia"/>
          <w:sz w:val="32"/>
          <w:szCs w:val="32"/>
        </w:rPr>
        <w:lastRenderedPageBreak/>
        <w:t>户发出的追加保证金通知及强行平仓通知按多种方式发出：如同步录音电话、短信电子邮件、网上交易系统、报盘行情系统等方式。</w:t>
      </w:r>
    </w:p>
    <w:p w:rsidR="00732321" w:rsidRPr="00B62105" w:rsidRDefault="00732321" w:rsidP="00E30672">
      <w:pPr>
        <w:spacing w:line="600" w:lineRule="exact"/>
      </w:pPr>
    </w:p>
    <w:sectPr w:rsidR="00732321" w:rsidRPr="00B62105" w:rsidSect="00B05F06">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7B" w:rsidRDefault="00761F7B" w:rsidP="00B62105">
      <w:r>
        <w:separator/>
      </w:r>
    </w:p>
  </w:endnote>
  <w:endnote w:type="continuationSeparator" w:id="0">
    <w:p w:rsidR="00761F7B" w:rsidRDefault="00761F7B" w:rsidP="00B621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86" w:rsidRDefault="00D80C79" w:rsidP="004D6D8F">
    <w:pPr>
      <w:pStyle w:val="a4"/>
      <w:framePr w:wrap="around" w:vAnchor="text" w:hAnchor="margin" w:xAlign="center" w:y="1"/>
      <w:rPr>
        <w:rStyle w:val="a9"/>
      </w:rPr>
    </w:pPr>
    <w:r>
      <w:rPr>
        <w:rStyle w:val="a9"/>
      </w:rPr>
      <w:fldChar w:fldCharType="begin"/>
    </w:r>
    <w:r w:rsidR="000C4386">
      <w:rPr>
        <w:rStyle w:val="a9"/>
      </w:rPr>
      <w:instrText xml:space="preserve">PAGE  </w:instrText>
    </w:r>
    <w:r>
      <w:rPr>
        <w:rStyle w:val="a9"/>
      </w:rPr>
      <w:fldChar w:fldCharType="end"/>
    </w:r>
  </w:p>
  <w:p w:rsidR="000C4386" w:rsidRDefault="000C43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86" w:rsidRDefault="000C4386" w:rsidP="0035508A">
    <w:pPr>
      <w:pStyle w:val="a4"/>
      <w:ind w:firstLineChars="20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86" w:rsidRDefault="00D80C79" w:rsidP="004D6D8F">
    <w:pPr>
      <w:pStyle w:val="a4"/>
      <w:framePr w:wrap="around" w:vAnchor="text" w:hAnchor="margin" w:xAlign="center" w:y="1"/>
      <w:rPr>
        <w:rStyle w:val="a9"/>
      </w:rPr>
    </w:pPr>
    <w:r>
      <w:rPr>
        <w:rStyle w:val="a9"/>
      </w:rPr>
      <w:fldChar w:fldCharType="begin"/>
    </w:r>
    <w:r w:rsidR="000C4386">
      <w:rPr>
        <w:rStyle w:val="a9"/>
      </w:rPr>
      <w:instrText xml:space="preserve">PAGE  </w:instrText>
    </w:r>
    <w:r>
      <w:rPr>
        <w:rStyle w:val="a9"/>
      </w:rPr>
      <w:fldChar w:fldCharType="separate"/>
    </w:r>
    <w:r w:rsidR="002A5170">
      <w:rPr>
        <w:rStyle w:val="a9"/>
        <w:noProof/>
      </w:rPr>
      <w:t>1</w:t>
    </w:r>
    <w:r>
      <w:rPr>
        <w:rStyle w:val="a9"/>
      </w:rPr>
      <w:fldChar w:fldCharType="end"/>
    </w:r>
  </w:p>
  <w:p w:rsidR="000C4386" w:rsidRDefault="000C4386" w:rsidP="0035508A">
    <w:pPr>
      <w:pStyle w:val="a4"/>
      <w:ind w:firstLineChars="20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7B" w:rsidRDefault="00761F7B" w:rsidP="00B62105">
      <w:r>
        <w:separator/>
      </w:r>
    </w:p>
  </w:footnote>
  <w:footnote w:type="continuationSeparator" w:id="0">
    <w:p w:rsidR="00761F7B" w:rsidRDefault="00761F7B" w:rsidP="00B62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105"/>
    <w:rsid w:val="00043AAF"/>
    <w:rsid w:val="000839AD"/>
    <w:rsid w:val="000B3229"/>
    <w:rsid w:val="000C4386"/>
    <w:rsid w:val="001F03E5"/>
    <w:rsid w:val="002716D4"/>
    <w:rsid w:val="002A5170"/>
    <w:rsid w:val="00302A0F"/>
    <w:rsid w:val="003107F8"/>
    <w:rsid w:val="0035508A"/>
    <w:rsid w:val="004142A5"/>
    <w:rsid w:val="004B54E1"/>
    <w:rsid w:val="004D6D8F"/>
    <w:rsid w:val="004E7FC3"/>
    <w:rsid w:val="00506949"/>
    <w:rsid w:val="00530186"/>
    <w:rsid w:val="005554F1"/>
    <w:rsid w:val="00580C0A"/>
    <w:rsid w:val="005A21B0"/>
    <w:rsid w:val="005D0A44"/>
    <w:rsid w:val="00732321"/>
    <w:rsid w:val="00761F7B"/>
    <w:rsid w:val="007679A8"/>
    <w:rsid w:val="00782B48"/>
    <w:rsid w:val="00817DC3"/>
    <w:rsid w:val="00822F38"/>
    <w:rsid w:val="008657F6"/>
    <w:rsid w:val="008C3929"/>
    <w:rsid w:val="009F2EC6"/>
    <w:rsid w:val="00A15173"/>
    <w:rsid w:val="00A54036"/>
    <w:rsid w:val="00AC4AEF"/>
    <w:rsid w:val="00AD4846"/>
    <w:rsid w:val="00AD5A9D"/>
    <w:rsid w:val="00AE67A4"/>
    <w:rsid w:val="00B05F06"/>
    <w:rsid w:val="00B62105"/>
    <w:rsid w:val="00B634BE"/>
    <w:rsid w:val="00C55557"/>
    <w:rsid w:val="00C951C1"/>
    <w:rsid w:val="00C95E52"/>
    <w:rsid w:val="00CB309C"/>
    <w:rsid w:val="00CB5F7B"/>
    <w:rsid w:val="00CD2CBE"/>
    <w:rsid w:val="00D223BB"/>
    <w:rsid w:val="00D80C79"/>
    <w:rsid w:val="00DA59A9"/>
    <w:rsid w:val="00DD2AF4"/>
    <w:rsid w:val="00E30672"/>
    <w:rsid w:val="00EC0807"/>
    <w:rsid w:val="00EF12DD"/>
    <w:rsid w:val="00F47EAA"/>
    <w:rsid w:val="00F63EDE"/>
    <w:rsid w:val="00F668D5"/>
    <w:rsid w:val="00FA6F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62105"/>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B6210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A59A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621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62105"/>
    <w:rPr>
      <w:rFonts w:ascii="Times New Roman" w:eastAsia="宋体" w:hAnsi="Times New Roman" w:cs="Times New Roman"/>
      <w:b/>
      <w:bCs/>
      <w:kern w:val="44"/>
      <w:sz w:val="44"/>
      <w:szCs w:val="44"/>
    </w:rPr>
  </w:style>
  <w:style w:type="character" w:customStyle="1" w:styleId="2Char">
    <w:name w:val="标题 2 Char"/>
    <w:basedOn w:val="a0"/>
    <w:link w:val="2"/>
    <w:uiPriority w:val="99"/>
    <w:semiHidden/>
    <w:locked/>
    <w:rsid w:val="00DA59A9"/>
    <w:rPr>
      <w:rFonts w:ascii="Cambria" w:eastAsia="宋体" w:hAnsi="Cambria" w:cs="Times New Roman"/>
      <w:b/>
      <w:bCs/>
      <w:sz w:val="32"/>
      <w:szCs w:val="32"/>
    </w:rPr>
  </w:style>
  <w:style w:type="character" w:customStyle="1" w:styleId="3Char">
    <w:name w:val="标题 3 Char"/>
    <w:basedOn w:val="a0"/>
    <w:link w:val="3"/>
    <w:uiPriority w:val="99"/>
    <w:locked/>
    <w:rsid w:val="00B62105"/>
    <w:rPr>
      <w:rFonts w:ascii="Times New Roman" w:eastAsia="宋体" w:hAnsi="Times New Roman" w:cs="Times New Roman"/>
      <w:b/>
      <w:bCs/>
      <w:sz w:val="32"/>
      <w:szCs w:val="32"/>
    </w:rPr>
  </w:style>
  <w:style w:type="paragraph" w:styleId="a3">
    <w:name w:val="header"/>
    <w:basedOn w:val="a"/>
    <w:link w:val="Char"/>
    <w:uiPriority w:val="99"/>
    <w:semiHidden/>
    <w:rsid w:val="00B6210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B62105"/>
    <w:rPr>
      <w:rFonts w:cs="Times New Roman"/>
      <w:sz w:val="18"/>
      <w:szCs w:val="18"/>
    </w:rPr>
  </w:style>
  <w:style w:type="paragraph" w:styleId="a4">
    <w:name w:val="footer"/>
    <w:basedOn w:val="a"/>
    <w:link w:val="Char0"/>
    <w:uiPriority w:val="99"/>
    <w:rsid w:val="00B62105"/>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B62105"/>
    <w:rPr>
      <w:rFonts w:cs="Times New Roman"/>
      <w:sz w:val="18"/>
      <w:szCs w:val="18"/>
    </w:rPr>
  </w:style>
  <w:style w:type="paragraph" w:customStyle="1" w:styleId="Default">
    <w:name w:val="Default"/>
    <w:uiPriority w:val="99"/>
    <w:rsid w:val="00B62105"/>
    <w:pPr>
      <w:widowControl w:val="0"/>
      <w:autoSpaceDE w:val="0"/>
      <w:autoSpaceDN w:val="0"/>
      <w:adjustRightInd w:val="0"/>
    </w:pPr>
    <w:rPr>
      <w:rFonts w:ascii="宋体" w:cs="宋体"/>
      <w:color w:val="000000"/>
      <w:sz w:val="24"/>
      <w:szCs w:val="24"/>
    </w:rPr>
  </w:style>
  <w:style w:type="paragraph" w:styleId="a5">
    <w:name w:val="Balloon Text"/>
    <w:basedOn w:val="a"/>
    <w:link w:val="Char1"/>
    <w:uiPriority w:val="99"/>
    <w:semiHidden/>
    <w:rsid w:val="00B62105"/>
    <w:rPr>
      <w:sz w:val="18"/>
      <w:szCs w:val="18"/>
    </w:rPr>
  </w:style>
  <w:style w:type="character" w:customStyle="1" w:styleId="Char1">
    <w:name w:val="批注框文本 Char"/>
    <w:basedOn w:val="a0"/>
    <w:link w:val="a5"/>
    <w:uiPriority w:val="99"/>
    <w:semiHidden/>
    <w:locked/>
    <w:rsid w:val="00B62105"/>
    <w:rPr>
      <w:rFonts w:ascii="Times New Roman" w:eastAsia="宋体" w:hAnsi="Times New Roman" w:cs="Times New Roman"/>
      <w:sz w:val="18"/>
      <w:szCs w:val="18"/>
    </w:rPr>
  </w:style>
  <w:style w:type="paragraph" w:styleId="a6">
    <w:name w:val="Normal (Web)"/>
    <w:basedOn w:val="a"/>
    <w:uiPriority w:val="99"/>
    <w:rsid w:val="00B62105"/>
    <w:pPr>
      <w:jc w:val="left"/>
    </w:pPr>
    <w:rPr>
      <w:rFonts w:ascii="Calibri" w:hAnsi="Calibri"/>
      <w:kern w:val="0"/>
      <w:sz w:val="24"/>
      <w:szCs w:val="22"/>
    </w:rPr>
  </w:style>
  <w:style w:type="paragraph" w:styleId="10">
    <w:name w:val="toc 1"/>
    <w:basedOn w:val="a"/>
    <w:next w:val="a"/>
    <w:uiPriority w:val="39"/>
    <w:rsid w:val="00B62105"/>
    <w:pPr>
      <w:spacing w:before="120" w:after="120"/>
      <w:jc w:val="left"/>
    </w:pPr>
    <w:rPr>
      <w:rFonts w:ascii="Calibri" w:hAnsi="Calibri"/>
      <w:b/>
      <w:bCs/>
      <w:caps/>
      <w:sz w:val="20"/>
      <w:szCs w:val="20"/>
    </w:rPr>
  </w:style>
  <w:style w:type="paragraph" w:customStyle="1" w:styleId="CharCharCharChar">
    <w:name w:val="Char Char Char Char"/>
    <w:basedOn w:val="a"/>
    <w:uiPriority w:val="99"/>
    <w:rsid w:val="00F668D5"/>
    <w:rPr>
      <w:rFonts w:ascii="Calibri" w:hAnsi="Calibri" w:cs="Calibri"/>
      <w:szCs w:val="21"/>
    </w:rPr>
  </w:style>
  <w:style w:type="paragraph" w:styleId="TOC">
    <w:name w:val="TOC Heading"/>
    <w:basedOn w:val="1"/>
    <w:next w:val="a"/>
    <w:uiPriority w:val="99"/>
    <w:qFormat/>
    <w:rsid w:val="00DA59A9"/>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rsid w:val="00C95E52"/>
    <w:pPr>
      <w:tabs>
        <w:tab w:val="right" w:leader="dot" w:pos="8296"/>
      </w:tabs>
      <w:spacing w:beforeLines="50" w:afterLines="50" w:line="300" w:lineRule="exact"/>
      <w:ind w:leftChars="200" w:left="420"/>
    </w:pPr>
  </w:style>
  <w:style w:type="character" w:styleId="a7">
    <w:name w:val="Hyperlink"/>
    <w:basedOn w:val="a0"/>
    <w:uiPriority w:val="99"/>
    <w:rsid w:val="00DA59A9"/>
    <w:rPr>
      <w:rFonts w:cs="Times New Roman"/>
      <w:color w:val="0000FF"/>
      <w:u w:val="single"/>
    </w:rPr>
  </w:style>
  <w:style w:type="paragraph" w:styleId="a8">
    <w:name w:val="annotation text"/>
    <w:basedOn w:val="a"/>
    <w:link w:val="Char2"/>
    <w:uiPriority w:val="99"/>
    <w:semiHidden/>
    <w:rsid w:val="00DA59A9"/>
    <w:pPr>
      <w:jc w:val="left"/>
    </w:pPr>
  </w:style>
  <w:style w:type="character" w:customStyle="1" w:styleId="Char2">
    <w:name w:val="批注文字 Char"/>
    <w:basedOn w:val="a0"/>
    <w:link w:val="a8"/>
    <w:uiPriority w:val="99"/>
    <w:semiHidden/>
    <w:locked/>
    <w:rsid w:val="00DA59A9"/>
    <w:rPr>
      <w:rFonts w:ascii="Times New Roman" w:eastAsia="宋体" w:hAnsi="Times New Roman" w:cs="Times New Roman"/>
      <w:sz w:val="24"/>
      <w:szCs w:val="24"/>
    </w:rPr>
  </w:style>
  <w:style w:type="character" w:styleId="a9">
    <w:name w:val="page number"/>
    <w:basedOn w:val="a0"/>
    <w:uiPriority w:val="99"/>
    <w:rsid w:val="003550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ike.baidu.com/view/156896.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ike.baidu.com/view/70282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view/500386.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ike.baidu.com/view/48047.htm" TargetMode="External"/><Relationship Id="rId4" Type="http://schemas.openxmlformats.org/officeDocument/2006/relationships/webSettings" Target="webSettings.xml"/><Relationship Id="rId9" Type="http://schemas.openxmlformats.org/officeDocument/2006/relationships/hyperlink" Target="http://baike.baidu.com/view/1062367.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84FC3-DD78-452A-A895-624E6F41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36</Pages>
  <Words>2831</Words>
  <Characters>16141</Characters>
  <Application>Microsoft Office Word</Application>
  <DocSecurity>0</DocSecurity>
  <Lines>134</Lines>
  <Paragraphs>37</Paragraphs>
  <ScaleCrop>false</ScaleCrop>
  <Company>Sky123.Org</Company>
  <LinksUpToDate>false</LinksUpToDate>
  <CharactersWithSpaces>18935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gj</cp:lastModifiedBy>
  <cp:revision>26</cp:revision>
  <dcterms:created xsi:type="dcterms:W3CDTF">2016-07-15T08:28:00Z</dcterms:created>
  <dcterms:modified xsi:type="dcterms:W3CDTF">2016-07-28T07:55:00Z</dcterms:modified>
</cp:coreProperties>
</file>