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918" w:rsidRPr="00E44918" w:rsidRDefault="00E44918" w:rsidP="00E44918">
      <w:pPr>
        <w:widowControl/>
        <w:shd w:val="clear" w:color="auto" w:fill="FFFFFF"/>
        <w:spacing w:line="652" w:lineRule="atLeast"/>
        <w:jc w:val="center"/>
        <w:outlineLvl w:val="1"/>
        <w:rPr>
          <w:rFonts w:ascii="微软雅黑" w:eastAsia="微软雅黑" w:hAnsi="微软雅黑" w:cs="宋体"/>
          <w:color w:val="0B65AA"/>
          <w:kern w:val="36"/>
          <w:sz w:val="33"/>
          <w:szCs w:val="33"/>
        </w:rPr>
      </w:pPr>
      <w:r w:rsidRPr="00E44918">
        <w:rPr>
          <w:rFonts w:ascii="微软雅黑" w:eastAsia="微软雅黑" w:hAnsi="微软雅黑" w:cs="宋体" w:hint="eastAsia"/>
          <w:color w:val="0B65AA"/>
          <w:kern w:val="36"/>
          <w:sz w:val="33"/>
          <w:szCs w:val="33"/>
        </w:rPr>
        <w:t>“投资者保护 明规则、识风险”案例——收盘大涨？当心尾市操纵</w:t>
      </w:r>
    </w:p>
    <w:p w:rsidR="00E44918" w:rsidRPr="00E44918" w:rsidRDefault="00E44918" w:rsidP="00E44918">
      <w:pPr>
        <w:widowControl/>
        <w:shd w:val="clear" w:color="auto" w:fill="FFFFFF"/>
        <w:spacing w:line="408" w:lineRule="atLeast"/>
        <w:jc w:val="center"/>
        <w:rPr>
          <w:rFonts w:ascii="微软雅黑" w:eastAsia="微软雅黑" w:hAnsi="微软雅黑" w:cs="宋体" w:hint="eastAsia"/>
          <w:color w:val="959595"/>
          <w:kern w:val="0"/>
          <w:sz w:val="16"/>
          <w:szCs w:val="16"/>
        </w:rPr>
      </w:pPr>
      <w:r w:rsidRPr="00E44918">
        <w:rPr>
          <w:rFonts w:ascii="微软雅黑" w:eastAsia="微软雅黑" w:hAnsi="微软雅黑" w:cs="宋体" w:hint="eastAsia"/>
          <w:color w:val="959595"/>
          <w:kern w:val="0"/>
          <w:sz w:val="16"/>
          <w:szCs w:val="16"/>
        </w:rPr>
        <w:t>公布时间： 2017-06-30</w:t>
      </w:r>
    </w:p>
    <w:p w:rsidR="00E44918" w:rsidRPr="00E44918" w:rsidRDefault="00E44918" w:rsidP="00E44918">
      <w:pPr>
        <w:widowControl/>
        <w:shd w:val="clear" w:color="auto" w:fill="FFFFFF"/>
        <w:spacing w:after="204" w:line="272" w:lineRule="atLeast"/>
        <w:ind w:firstLine="326"/>
        <w:jc w:val="righ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E44918">
        <w:rPr>
          <w:rFonts w:ascii="宋体" w:eastAsia="宋体" w:hAnsi="宋体" w:cs="宋体" w:hint="eastAsia"/>
          <w:color w:val="000000"/>
          <w:kern w:val="0"/>
          <w:szCs w:val="21"/>
        </w:rPr>
        <w:t xml:space="preserve">　来源：2017-6-30 来源：江苏证监局</w:t>
      </w:r>
    </w:p>
    <w:p w:rsidR="00E44918" w:rsidRPr="00E44918" w:rsidRDefault="00E44918" w:rsidP="00E44918">
      <w:pPr>
        <w:widowControl/>
        <w:shd w:val="clear" w:color="auto" w:fill="FFFFFF"/>
        <w:spacing w:before="204" w:after="204" w:line="272" w:lineRule="atLeast"/>
        <w:ind w:firstLine="326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E44918">
        <w:rPr>
          <w:rFonts w:ascii="宋体" w:eastAsia="宋体" w:hAnsi="宋体" w:cs="宋体" w:hint="eastAsia"/>
          <w:color w:val="000000"/>
          <w:kern w:val="0"/>
          <w:szCs w:val="21"/>
        </w:rPr>
        <w:t xml:space="preserve">　对经常做股票的投资者而言,内幕交易、操纵市场、“老鼠仓”这些词听起来一定都不陌生,但是究竟什么样的行为是内幕交易、操纵市场都有哪些形式,能够说出来的投资者估计少之又少,这里我们就来说说操纵市场典型行为之一的“尾市操纵”。</w:t>
      </w:r>
    </w:p>
    <w:p w:rsidR="00E44918" w:rsidRPr="00E44918" w:rsidRDefault="00E44918" w:rsidP="00E44918">
      <w:pPr>
        <w:widowControl/>
        <w:shd w:val="clear" w:color="auto" w:fill="FFFFFF"/>
        <w:spacing w:before="204" w:after="204" w:line="272" w:lineRule="atLeast"/>
        <w:ind w:firstLine="326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E44918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顾名思义,“尾市”就是临近交易结束的收盘时段,投资者都知道,二级市场上每天的股票价格走势中,收盘价和开盘价一样都非常关键,收盘价能够影响第二天的开盘走势,而且尾市交易相对清淡、时间期间短,影响股价需要的资金量较少,因此,尾市操纵成为常见的市场操纵手法之一。</w:t>
      </w:r>
    </w:p>
    <w:p w:rsidR="00E44918" w:rsidRPr="00E44918" w:rsidRDefault="00E44918" w:rsidP="00E44918">
      <w:pPr>
        <w:widowControl/>
        <w:shd w:val="clear" w:color="auto" w:fill="FFFFFF"/>
        <w:spacing w:before="204" w:after="204" w:line="272" w:lineRule="atLeast"/>
        <w:ind w:firstLine="326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E44918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尾市操纵者要么运用大量资金抬拉股价,要么利用抛售筹码方式进行打压,目的是通过这种“反方向”的操作,干扰和改变投资者对后续行情的看法,诱导投资者跟进。不明真相的投资者跟风操作后,次日股价会进一步上涨或下跌,在达到目标价后,操纵者一般会通过反向操作获利。普通的投资者则陷入操纵者埋下的大坑,想跳出为时已晚。</w:t>
      </w:r>
    </w:p>
    <w:p w:rsidR="00E44918" w:rsidRPr="00E44918" w:rsidRDefault="00E44918" w:rsidP="00E44918">
      <w:pPr>
        <w:widowControl/>
        <w:shd w:val="clear" w:color="auto" w:fill="FFFFFF"/>
        <w:spacing w:before="204" w:after="204" w:line="272" w:lineRule="atLeast"/>
        <w:ind w:firstLine="326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E44918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尾市“红黑两分钟”</w:t>
      </w:r>
    </w:p>
    <w:p w:rsidR="00E44918" w:rsidRPr="00E44918" w:rsidRDefault="00E44918" w:rsidP="00E44918">
      <w:pPr>
        <w:widowControl/>
        <w:shd w:val="clear" w:color="auto" w:fill="FFFFFF"/>
        <w:spacing w:before="204" w:after="204" w:line="272" w:lineRule="atLeast"/>
        <w:ind w:firstLine="326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E44918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2010年6月1日14时58分至收盘期间,张某利用资金优势,在控制的账户A和账户B之间采取对倒方式,以涨停价大量申报买卖X股票,两账户实际对倒量为102.56万股,占当日市场成交量的32.46%,占尾盘15分钟市场成交量的69.49%、占尾盘两分钟市场成交量的78.13%,将X股价锁定在涨停价23.89元。短短两分钟内,X股价由大跌3%冲至涨停,与X股价形成鲜明对比的是,该股所处的板块其他个股全部下跌。最后,证监会认为张某的行为构成市场操纵,对其处以60万元罚款。张某以对倒方式将X股由绿变红,然后为自己的行为付出了代价,张某的“红色两分钟”,其实是他的“黑色两分钟”。</w:t>
      </w:r>
    </w:p>
    <w:p w:rsidR="00E44918" w:rsidRPr="00E44918" w:rsidRDefault="00E44918" w:rsidP="00E44918">
      <w:pPr>
        <w:widowControl/>
        <w:shd w:val="clear" w:color="auto" w:fill="FFFFFF"/>
        <w:spacing w:before="204" w:after="204" w:line="272" w:lineRule="atLeast"/>
        <w:ind w:firstLine="326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E44918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股市也打假,“李鬼”请走开</w:t>
      </w:r>
    </w:p>
    <w:p w:rsidR="00E44918" w:rsidRPr="00E44918" w:rsidRDefault="00E44918" w:rsidP="00E44918">
      <w:pPr>
        <w:widowControl/>
        <w:shd w:val="clear" w:color="auto" w:fill="FFFFFF"/>
        <w:spacing w:before="204" w:after="204" w:line="272" w:lineRule="atLeast"/>
        <w:ind w:firstLine="326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E44918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王某某于2012年9月10日至9月28日期间交易Y股票,其中有6天采取尾盘虚假申报的方式操纵收盘价,具体模式为在收盘前15分钟内,大量申买Y股,申买量占该时段申买量基本都在80%以上,最多超过99%,占收盘前15分钟申买量也基本都在70%以上,导致6天的收盘价出现不同程度的上涨。王某某的交易数据能够证明其有操纵Y股价的故意并实施了操纵行为,操纵行为对Y股价有一定的影响力,证监会认定王某某的行为构成《证券法》第七十七条规定的操纵市场违法行为,对其处以60万元罚款。虚假申报不是出于真实的交易目的,加之资金量较大,客观上制造了交易活跃的假象,造成投资者误判,严打股市“李鬼”,证监会一直在路上。</w:t>
      </w:r>
    </w:p>
    <w:p w:rsidR="00E44918" w:rsidRPr="00E44918" w:rsidRDefault="00E44918" w:rsidP="00E44918">
      <w:pPr>
        <w:widowControl/>
        <w:shd w:val="clear" w:color="auto" w:fill="FFFFFF"/>
        <w:spacing w:before="204" w:after="204" w:line="272" w:lineRule="atLeast"/>
        <w:ind w:firstLine="326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E44918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抬拉配合减持,不罚你罚谁</w:t>
      </w:r>
    </w:p>
    <w:p w:rsidR="00E44918" w:rsidRPr="00E44918" w:rsidRDefault="00E44918" w:rsidP="00E44918">
      <w:pPr>
        <w:widowControl/>
        <w:shd w:val="clear" w:color="auto" w:fill="FFFFFF"/>
        <w:spacing w:before="204" w:after="204" w:line="272" w:lineRule="atLeast"/>
        <w:ind w:firstLine="326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E44918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2011年11月23日,谭某某为了高价减持手中的Z股票,在临近收盘几分钟内,大量申报买入Z股,申买量占尾市阶段市场申买量的比例高达75%,委托价格由29.6元升至32元,每笔均高于当时市场上的买1档价格,三分钟内将股价由29.35元拉升至30元收盘。11月</w:t>
      </w:r>
      <w:r w:rsidRPr="00E44918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24日,谭某某将持有的50万股Z股票全部卖出,导致该日股价下跌,谭某某却轻松赚取近30万元。谭某某长期从事大宗交易活动,这样的操纵行为也不止发生一次,证监会对他也毫不客气,发现一次处罚一次,前后开出近3亿元罚单。</w:t>
      </w:r>
    </w:p>
    <w:p w:rsidR="00E44918" w:rsidRPr="00E44918" w:rsidRDefault="00E44918" w:rsidP="00E44918">
      <w:pPr>
        <w:widowControl/>
        <w:shd w:val="clear" w:color="auto" w:fill="FFFFFF"/>
        <w:spacing w:before="204" w:after="204" w:line="272" w:lineRule="atLeast"/>
        <w:ind w:firstLine="326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E44918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投资者该怎么办?</w:t>
      </w:r>
    </w:p>
    <w:p w:rsidR="00E44918" w:rsidRPr="00E44918" w:rsidRDefault="00E44918" w:rsidP="00E44918">
      <w:pPr>
        <w:widowControl/>
        <w:shd w:val="clear" w:color="auto" w:fill="FFFFFF"/>
        <w:spacing w:before="204" w:after="204" w:line="272" w:lineRule="atLeast"/>
        <w:ind w:firstLine="326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E44918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尾市可以交易,只罚违法行为。正常的投资,无论在哪个时段都可以进行,出于对次日行情的看好和期待,尾市期间大量买入并不违法。投资者无需因噎废食,害怕触碰监管红线,连正常的交易都不敢进行。就怕投资者手里有了钱,心术不正,想通过非正常渠道获取更多的利益,实际上只会让投资者付出更大的代价。</w:t>
      </w:r>
    </w:p>
    <w:p w:rsidR="00E44918" w:rsidRPr="00E44918" w:rsidRDefault="00E44918" w:rsidP="00E44918">
      <w:pPr>
        <w:widowControl/>
        <w:shd w:val="clear" w:color="auto" w:fill="FFFFFF"/>
        <w:spacing w:before="204" w:after="204" w:line="272" w:lineRule="atLeast"/>
        <w:ind w:firstLine="326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E44918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收盘突然异动,小心其中有诈。临近收盘出现异动,投资者一定要保冷静,不要以为赚钱机会来了一股脑冲进去,实际上很可能就是个大坑。此时最好保持观望态度,因为操纵者能改变一时的股价,但是改变不了长期的走势,若是没有足够的把握,无法看清其中真相,请将追逐的步子停一停,下单的手指抬一抬,捂紧你的“钱袋子”。</w:t>
      </w:r>
    </w:p>
    <w:p w:rsidR="00E44918" w:rsidRPr="00E44918" w:rsidRDefault="00E44918" w:rsidP="00E44918">
      <w:pPr>
        <w:widowControl/>
        <w:shd w:val="clear" w:color="auto" w:fill="FFFFFF"/>
        <w:spacing w:before="204" w:line="272" w:lineRule="atLeast"/>
        <w:ind w:firstLine="326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E44918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操纵形式多样,学会如何识别。作为投资者,不仅要学习投资知识和操作技巧,也要经常学习监管部门出台的新规定、新政策,及时掌握违法行为新动向,在面对违法行为时才能更迅速精准地识别,以防上当受骗,也告诫自己守法投资,自觉维护市场秩序。</w:t>
      </w:r>
    </w:p>
    <w:p w:rsidR="00BB43A0" w:rsidRPr="00E44918" w:rsidRDefault="00BB43A0"/>
    <w:sectPr w:rsidR="00BB43A0" w:rsidRPr="00E44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3A0" w:rsidRDefault="00BB43A0" w:rsidP="00E44918">
      <w:r>
        <w:separator/>
      </w:r>
    </w:p>
  </w:endnote>
  <w:endnote w:type="continuationSeparator" w:id="1">
    <w:p w:rsidR="00BB43A0" w:rsidRDefault="00BB43A0" w:rsidP="00E449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3A0" w:rsidRDefault="00BB43A0" w:rsidP="00E44918">
      <w:r>
        <w:separator/>
      </w:r>
    </w:p>
  </w:footnote>
  <w:footnote w:type="continuationSeparator" w:id="1">
    <w:p w:rsidR="00BB43A0" w:rsidRDefault="00BB43A0" w:rsidP="00E449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4918"/>
    <w:rsid w:val="00BB43A0"/>
    <w:rsid w:val="00E44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49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49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49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49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3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8638">
                  <w:marLeft w:val="0"/>
                  <w:marRight w:val="0"/>
                  <w:marTop w:val="0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49863">
                  <w:marLeft w:val="0"/>
                  <w:marRight w:val="0"/>
                  <w:marTop w:val="0"/>
                  <w:marBottom w:val="0"/>
                  <w:divBdr>
                    <w:top w:val="single" w:sz="6" w:space="10" w:color="F5F5F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7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396656">
                          <w:marLeft w:val="0"/>
                          <w:marRight w:val="0"/>
                          <w:marTop w:val="204"/>
                          <w:marBottom w:val="20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1498</Characters>
  <Application>Microsoft Office Word</Application>
  <DocSecurity>0</DocSecurity>
  <Lines>12</Lines>
  <Paragraphs>3</Paragraphs>
  <ScaleCrop>false</ScaleCrop>
  <Company>LZDG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HTZQ</dc:creator>
  <cp:keywords/>
  <dc:description/>
  <cp:lastModifiedBy>HTZQ</cp:lastModifiedBy>
  <cp:revision>2</cp:revision>
  <dcterms:created xsi:type="dcterms:W3CDTF">2017-07-04T05:48:00Z</dcterms:created>
  <dcterms:modified xsi:type="dcterms:W3CDTF">2017-07-04T05:48:00Z</dcterms:modified>
</cp:coreProperties>
</file>