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74" w:rsidRPr="000C2774" w:rsidRDefault="000C2774" w:rsidP="000C2774">
      <w:pPr>
        <w:widowControl/>
        <w:shd w:val="clear" w:color="auto" w:fill="FFFFFF"/>
        <w:spacing w:line="720" w:lineRule="atLeast"/>
        <w:jc w:val="center"/>
        <w:outlineLvl w:val="1"/>
        <w:rPr>
          <w:rFonts w:ascii="微软雅黑" w:eastAsia="微软雅黑" w:hAnsi="微软雅黑" w:cs="宋体"/>
          <w:color w:val="0B65AA"/>
          <w:kern w:val="36"/>
          <w:sz w:val="36"/>
          <w:szCs w:val="36"/>
        </w:rPr>
      </w:pPr>
      <w:r w:rsidRPr="000C2774">
        <w:rPr>
          <w:rFonts w:ascii="微软雅黑" w:eastAsia="微软雅黑" w:hAnsi="微软雅黑" w:cs="宋体" w:hint="eastAsia"/>
          <w:color w:val="0B65AA"/>
          <w:kern w:val="36"/>
          <w:sz w:val="36"/>
          <w:szCs w:val="36"/>
        </w:rPr>
        <w:t>“投资者保护·明规则、识风险”案例——市场规则不容亵玩 法律权威不容挑衅</w:t>
      </w:r>
    </w:p>
    <w:p w:rsidR="000C2774" w:rsidRPr="000C2774" w:rsidRDefault="000C2774" w:rsidP="000C2774">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0C2774">
        <w:rPr>
          <w:rFonts w:ascii="微软雅黑" w:eastAsia="微软雅黑" w:hAnsi="微软雅黑" w:cs="宋体" w:hint="eastAsia"/>
          <w:color w:val="959595"/>
          <w:kern w:val="0"/>
          <w:sz w:val="18"/>
          <w:szCs w:val="18"/>
        </w:rPr>
        <w:t>公布时间： 2017-08-04</w:t>
      </w:r>
    </w:p>
    <w:p w:rsidR="000C2774" w:rsidRPr="000C2774" w:rsidRDefault="000C2774" w:rsidP="000C2774">
      <w:pPr>
        <w:widowControl/>
        <w:shd w:val="clear" w:color="auto" w:fill="FFFFFF"/>
        <w:spacing w:after="225" w:line="300" w:lineRule="atLeast"/>
        <w:ind w:firstLine="360"/>
        <w:jc w:val="righ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t xml:space="preserve">　　来源：黑龙江证监局</w:t>
      </w:r>
    </w:p>
    <w:p w:rsidR="000C2774" w:rsidRPr="000C2774" w:rsidRDefault="000C2774" w:rsidP="000C2774">
      <w:pPr>
        <w:widowControl/>
        <w:shd w:val="clear" w:color="auto" w:fill="FFFFFF"/>
        <w:spacing w:line="300" w:lineRule="atLeast"/>
        <w:ind w:firstLine="360"/>
        <w:jc w:val="lef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t xml:space="preserve">   </w:t>
      </w:r>
      <w:r w:rsidRPr="000C2774">
        <w:rPr>
          <w:rFonts w:ascii="宋体" w:eastAsia="宋体" w:hAnsi="宋体" w:cs="宋体" w:hint="eastAsia"/>
          <w:color w:val="000000"/>
          <w:kern w:val="0"/>
          <w:szCs w:val="21"/>
          <w:bdr w:val="none" w:sz="0" w:space="0" w:color="auto" w:frame="1"/>
        </w:rPr>
        <w:t>真实、准确、完整的信息披露资本市场的灵魂,是维系“三公”原则的基石。本质上,资本市场是基于信息对资本或风险进行定价的交易市场,市场价格是各种信息聚合、交汇、博弈后的综合反映,让中小投资者享有充分的知情权,公平及时地获得应当公开披露的全部信息,是中小投资者参与资本市场的首要保障,是维护投资者合法权益的前提和基础。因此,依法履行信息披露义务是对上市公司的基本要求。</w:t>
      </w:r>
      <w:r w:rsidRPr="000C2774">
        <w:rPr>
          <w:rFonts w:ascii="宋体" w:eastAsia="宋体" w:hAnsi="宋体" w:cs="宋体" w:hint="eastAsia"/>
          <w:color w:val="000000"/>
          <w:kern w:val="0"/>
          <w:szCs w:val="21"/>
        </w:rPr>
        <w:t> </w:t>
      </w:r>
    </w:p>
    <w:p w:rsidR="000C2774" w:rsidRPr="000C2774" w:rsidRDefault="000C2774" w:rsidP="000C2774">
      <w:pPr>
        <w:widowControl/>
        <w:shd w:val="clear" w:color="auto" w:fill="FFFFFF"/>
        <w:spacing w:line="300" w:lineRule="atLeast"/>
        <w:ind w:firstLine="360"/>
        <w:jc w:val="lef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t xml:space="preserve">　　</w:t>
      </w:r>
      <w:r w:rsidRPr="000C2774">
        <w:rPr>
          <w:rFonts w:ascii="宋体" w:eastAsia="宋体" w:hAnsi="宋体" w:cs="宋体" w:hint="eastAsia"/>
          <w:color w:val="000000"/>
          <w:kern w:val="0"/>
          <w:szCs w:val="21"/>
          <w:bdr w:val="none" w:sz="0" w:space="0" w:color="auto" w:frame="1"/>
        </w:rPr>
        <w:t>但是,由于上市公司及其控股股东、实际控制人是重大信息的生产者和支配者,处于信息占有的绝对优势地位;而广大中小投资者天然处于外围劣势地位,加之缺少相关知识、经验和专业能力,导致其难以获取真实准确信息。去年以来,证监会坚决贯彻“依法、从严、全面”监管理念,对资本市场信息披露违规行为予以重点打击,纠正了各种信披乱象,营造了风清气正的市场环境。在力度空前的严厉打击下,个别市场主体依旧无视投资者权益、契约精神和诚信原则,在众目睽睽之下恶意披露虚假信息,公然挑衅法律威严,结果付出惨痛代价。</w:t>
      </w:r>
      <w:r w:rsidRPr="000C2774">
        <w:rPr>
          <w:rFonts w:ascii="宋体" w:eastAsia="宋体" w:hAnsi="宋体" w:cs="宋体" w:hint="eastAsia"/>
          <w:color w:val="000000"/>
          <w:kern w:val="0"/>
          <w:szCs w:val="21"/>
        </w:rPr>
        <w:t> </w:t>
      </w:r>
    </w:p>
    <w:p w:rsidR="000C2774" w:rsidRPr="000C2774" w:rsidRDefault="000C2774" w:rsidP="000C2774">
      <w:pPr>
        <w:widowControl/>
        <w:shd w:val="clear" w:color="auto" w:fill="FFFFFF"/>
        <w:spacing w:line="300" w:lineRule="atLeast"/>
        <w:ind w:firstLine="360"/>
        <w:jc w:val="lef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t xml:space="preserve">　　</w:t>
      </w:r>
      <w:r w:rsidRPr="000C2774">
        <w:rPr>
          <w:rFonts w:ascii="宋体" w:eastAsia="宋体" w:hAnsi="宋体" w:cs="宋体" w:hint="eastAsia"/>
          <w:color w:val="000000"/>
          <w:kern w:val="0"/>
          <w:szCs w:val="21"/>
          <w:bdr w:val="none" w:sz="0" w:space="0" w:color="auto" w:frame="1"/>
        </w:rPr>
        <w:t>Y某是长期混迹于资本市场的资深玩家,曾幕后操纵过多家上市公司,游走于法律边缘,攫取了巨大利益。Y某系律师出身,游刃于法律之间的经历不仅没有培养起其对法律的敬畏之心,反而将法律当做实现其私欲的工具。Y某在担任P公司和H公司高管过程当中,就因为信息披露违规受到证监会多次处罚,多年来劣迹斑斑、恶名昭彰。</w:t>
      </w:r>
      <w:r w:rsidRPr="000C2774">
        <w:rPr>
          <w:rFonts w:ascii="宋体" w:eastAsia="宋体" w:hAnsi="宋体" w:cs="宋体" w:hint="eastAsia"/>
          <w:color w:val="000000"/>
          <w:kern w:val="0"/>
          <w:szCs w:val="21"/>
        </w:rPr>
        <w:t> </w:t>
      </w:r>
    </w:p>
    <w:p w:rsidR="000C2774" w:rsidRPr="000C2774" w:rsidRDefault="000C2774" w:rsidP="000C2774">
      <w:pPr>
        <w:widowControl/>
        <w:shd w:val="clear" w:color="auto" w:fill="FFFFFF"/>
        <w:spacing w:line="300" w:lineRule="atLeast"/>
        <w:ind w:firstLine="360"/>
        <w:jc w:val="lef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t xml:space="preserve">　　</w:t>
      </w:r>
      <w:r w:rsidRPr="000C2774">
        <w:rPr>
          <w:rFonts w:ascii="宋体" w:eastAsia="宋体" w:hAnsi="宋体" w:cs="宋体" w:hint="eastAsia"/>
          <w:color w:val="000000"/>
          <w:kern w:val="0"/>
          <w:szCs w:val="21"/>
          <w:bdr w:val="none" w:sz="0" w:space="0" w:color="auto" w:frame="1"/>
        </w:rPr>
        <w:t>为争夺对H公司的控制权,阻止股东大会顺利召开,Y某决定实施“焦土政策”,指使在其控制之下的董事会提出大量无效议案以使其他股东的表决权陷于瘫痪。2016年12月31日至2017年1月2日,在Y某指使之下,H公司董事会秘书起草了拟向股东大会提交的1001项议案。这些议案内容胡言乱语、颠三倒四、荒谬至极,要么逻辑混乱、前后矛盾,比如《关于全体员工加薪20%的议案》等涉及公司全员薪酬调整的议案多大20余项,有的议案是全员加薪,有的议案却是全员减薪;要么无视《公司法》及公司章程规定的股东大会职权,提出的议案与公司治理和正常经营毫无关联,比如《关于建立健全员工恋爱审批制度》等;要么蔑视股东依法享有的表决权,随意更改股东提出的议案,比如在未说明是否征得同意的情况下,更改了相关股东提出的《关于选举C某为第八届董事会董事的议案》;要么涉嫌违反法律法规规定,强加股东义务,比如《关于第一大股东每年捐赠上市公司不少于100亿元现金的议案》等;要么大部分议案没有披露具体内容,部分议案未按照临时公告格式指引的要求单独披露,比如修改公司章程相关条款、提供担保、购买资产等。</w:t>
      </w:r>
      <w:r w:rsidRPr="000C2774">
        <w:rPr>
          <w:rFonts w:ascii="宋体" w:eastAsia="宋体" w:hAnsi="宋体" w:cs="宋体" w:hint="eastAsia"/>
          <w:color w:val="000000"/>
          <w:kern w:val="0"/>
          <w:szCs w:val="21"/>
        </w:rPr>
        <w:t> </w:t>
      </w:r>
    </w:p>
    <w:p w:rsidR="000C2774" w:rsidRPr="000C2774" w:rsidRDefault="000C2774" w:rsidP="000C2774">
      <w:pPr>
        <w:widowControl/>
        <w:shd w:val="clear" w:color="auto" w:fill="FFFFFF"/>
        <w:spacing w:line="300" w:lineRule="atLeast"/>
        <w:ind w:firstLine="360"/>
        <w:jc w:val="lef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t xml:space="preserve">　　</w:t>
      </w:r>
      <w:r w:rsidRPr="000C2774">
        <w:rPr>
          <w:rFonts w:ascii="宋体" w:eastAsia="宋体" w:hAnsi="宋体" w:cs="宋体" w:hint="eastAsia"/>
          <w:color w:val="000000"/>
          <w:kern w:val="0"/>
          <w:szCs w:val="21"/>
          <w:bdr w:val="none" w:sz="0" w:space="0" w:color="auto" w:frame="1"/>
        </w:rPr>
        <w:t>更有甚者,部分议案将党的领导、国家主权视若无物,公然践踏宪法神圣尊严,比如《关于公司坚决拥护共产党领导的议案》、《关于坚持钓鱼岛主权属于中华人民共和国的议案》。中国共产党的领导地位是宪法的明确规定,钓鱼岛自古以来就是我国领土不可分割的一部分,维护祖国统一是宪法明确规定的公民义务,其与上市公司经营无任何关系,根本不属于董事会、股东大会可以自由决策的事项。2017年1月3日,Y某操纵H公司董事会审议通过含有1001项议案的决议。</w:t>
      </w:r>
      <w:r w:rsidRPr="000C2774">
        <w:rPr>
          <w:rFonts w:ascii="宋体" w:eastAsia="宋体" w:hAnsi="宋体" w:cs="宋体" w:hint="eastAsia"/>
          <w:color w:val="000000"/>
          <w:kern w:val="0"/>
          <w:szCs w:val="21"/>
        </w:rPr>
        <w:t> </w:t>
      </w:r>
    </w:p>
    <w:p w:rsidR="000C2774" w:rsidRPr="000C2774" w:rsidRDefault="000C2774" w:rsidP="000C2774">
      <w:pPr>
        <w:widowControl/>
        <w:shd w:val="clear" w:color="auto" w:fill="FFFFFF"/>
        <w:spacing w:line="300" w:lineRule="atLeast"/>
        <w:ind w:firstLine="360"/>
        <w:jc w:val="lef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t xml:space="preserve">　　</w:t>
      </w:r>
      <w:r w:rsidRPr="000C2774">
        <w:rPr>
          <w:rFonts w:ascii="宋体" w:eastAsia="宋体" w:hAnsi="宋体" w:cs="宋体" w:hint="eastAsia"/>
          <w:color w:val="000000"/>
          <w:kern w:val="0"/>
          <w:szCs w:val="21"/>
          <w:bdr w:val="none" w:sz="0" w:space="0" w:color="auto" w:frame="1"/>
        </w:rPr>
        <w:t>2017年1月3日、4日,H公司两次向上交所报送含有1001项议案的董事会决议公告和股东大会召开公告,申请进行披露,未被核准。在循法定渠道披露未果的情况下,Y某又指使他人将上述两份文件上传至其注册的某网站和东方财富股吧中,向社会公众披露,引起舆论大哗,造成恶劣影响。</w:t>
      </w:r>
      <w:r w:rsidRPr="000C2774">
        <w:rPr>
          <w:rFonts w:ascii="宋体" w:eastAsia="宋体" w:hAnsi="宋体" w:cs="宋体" w:hint="eastAsia"/>
          <w:color w:val="000000"/>
          <w:kern w:val="0"/>
          <w:szCs w:val="21"/>
        </w:rPr>
        <w:t> </w:t>
      </w:r>
    </w:p>
    <w:p w:rsidR="000C2774" w:rsidRPr="000C2774" w:rsidRDefault="000C2774" w:rsidP="000C2774">
      <w:pPr>
        <w:widowControl/>
        <w:shd w:val="clear" w:color="auto" w:fill="FFFFFF"/>
        <w:spacing w:line="300" w:lineRule="atLeast"/>
        <w:ind w:firstLine="360"/>
        <w:jc w:val="lef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lastRenderedPageBreak/>
        <w:t xml:space="preserve">　　</w:t>
      </w:r>
      <w:r w:rsidRPr="000C2774">
        <w:rPr>
          <w:rFonts w:ascii="宋体" w:eastAsia="宋体" w:hAnsi="宋体" w:cs="宋体" w:hint="eastAsia"/>
          <w:color w:val="000000"/>
          <w:kern w:val="0"/>
          <w:szCs w:val="21"/>
          <w:bdr w:val="none" w:sz="0" w:space="0" w:color="auto" w:frame="1"/>
        </w:rPr>
        <w:t>《证券法》第六十三条规定:“发行人、上市公司依法披露的信息,必须真实、准确、完整,不得有虚假记载、误导性陈述或者重大遗漏。” H公司的上述行为,一是披露大量无实施可能性、无法律基础的虚假信息,强加股东义务,所述事项超越正常交易范畴,构成虚假记载;二是发布大量矛盾信息,误导公司股东对董事会在职工薪资变动、董事会人员变更等方面真实意见的认知,前后不一,相互矛盾,混淆视听,误导了股东对董事会在上述方面实际意见的认知。三是存在重大遗漏,对于确属股东大会可表决事项的议案,应当充分披露待表决议案的内容。但H公司披露的议案,均只有议案标题,而无任何具体内容。此外,在信息披露申请被交易所严厉驳斥的情况下,Y某和H公司仍然擅自将相关公告通过其他途径向公众披露,造成极其恶劣的社会影响,违反了《证券法》第七十条有关“依法必须披露的信息,应当在国务院证券监督管理机构指定的媒体发布”的规定。证监会对H公司及Y某等责任人作出了严厉处罚。</w:t>
      </w:r>
      <w:r w:rsidRPr="000C2774">
        <w:rPr>
          <w:rFonts w:ascii="宋体" w:eastAsia="宋体" w:hAnsi="宋体" w:cs="宋体" w:hint="eastAsia"/>
          <w:color w:val="000000"/>
          <w:kern w:val="0"/>
          <w:szCs w:val="21"/>
        </w:rPr>
        <w:t> </w:t>
      </w:r>
    </w:p>
    <w:p w:rsidR="000C2774" w:rsidRPr="000C2774" w:rsidRDefault="000C2774" w:rsidP="000C2774">
      <w:pPr>
        <w:widowControl/>
        <w:shd w:val="clear" w:color="auto" w:fill="FFFFFF"/>
        <w:spacing w:line="300" w:lineRule="atLeast"/>
        <w:ind w:firstLine="360"/>
        <w:jc w:val="left"/>
        <w:rPr>
          <w:rFonts w:ascii="宋体" w:eastAsia="宋体" w:hAnsi="宋体" w:cs="宋体" w:hint="eastAsia"/>
          <w:color w:val="000000"/>
          <w:kern w:val="0"/>
          <w:szCs w:val="21"/>
        </w:rPr>
      </w:pPr>
      <w:r w:rsidRPr="000C2774">
        <w:rPr>
          <w:rFonts w:ascii="宋体" w:eastAsia="宋体" w:hAnsi="宋体" w:cs="宋体" w:hint="eastAsia"/>
          <w:color w:val="000000"/>
          <w:kern w:val="0"/>
          <w:szCs w:val="21"/>
        </w:rPr>
        <w:t xml:space="preserve">　　</w:t>
      </w:r>
      <w:r w:rsidRPr="000C2774">
        <w:rPr>
          <w:rFonts w:ascii="宋体" w:eastAsia="宋体" w:hAnsi="宋体" w:cs="宋体" w:hint="eastAsia"/>
          <w:color w:val="000000"/>
          <w:kern w:val="0"/>
          <w:szCs w:val="21"/>
          <w:bdr w:val="none" w:sz="0" w:space="0" w:color="auto" w:frame="1"/>
        </w:rPr>
        <w:t>面对像H公司、Y某这些无视信义义务、股东权利的以身试法者,广大投资者要保持警惕。首先,要熟悉资本市场相关法律法规,对信息披露违法违规行为有充分识别能力;其次,要积极行使建议、质询、表决等股东权利,督促上市公司及董监高归位尽责;再次,要提高警惕,远离这些碰触监管红线、挑战法律底线的无良公司,让违法者在资本市场无藏身之处。</w:t>
      </w:r>
    </w:p>
    <w:p w:rsidR="00EA1031" w:rsidRDefault="00EA1031"/>
    <w:sectPr w:rsidR="00EA10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31" w:rsidRDefault="00EA1031" w:rsidP="000C2774">
      <w:r>
        <w:separator/>
      </w:r>
    </w:p>
  </w:endnote>
  <w:endnote w:type="continuationSeparator" w:id="1">
    <w:p w:rsidR="00EA1031" w:rsidRDefault="00EA1031" w:rsidP="000C2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31" w:rsidRDefault="00EA1031" w:rsidP="000C2774">
      <w:r>
        <w:separator/>
      </w:r>
    </w:p>
  </w:footnote>
  <w:footnote w:type="continuationSeparator" w:id="1">
    <w:p w:rsidR="00EA1031" w:rsidRDefault="00EA1031" w:rsidP="000C27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774"/>
    <w:rsid w:val="000C2774"/>
    <w:rsid w:val="00EA1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2774"/>
    <w:rPr>
      <w:sz w:val="18"/>
      <w:szCs w:val="18"/>
    </w:rPr>
  </w:style>
  <w:style w:type="paragraph" w:styleId="a4">
    <w:name w:val="footer"/>
    <w:basedOn w:val="a"/>
    <w:link w:val="Char0"/>
    <w:uiPriority w:val="99"/>
    <w:semiHidden/>
    <w:unhideWhenUsed/>
    <w:rsid w:val="000C27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2774"/>
    <w:rPr>
      <w:sz w:val="18"/>
      <w:szCs w:val="18"/>
    </w:rPr>
  </w:style>
</w:styles>
</file>

<file path=word/webSettings.xml><?xml version="1.0" encoding="utf-8"?>
<w:webSettings xmlns:r="http://schemas.openxmlformats.org/officeDocument/2006/relationships" xmlns:w="http://schemas.openxmlformats.org/wordprocessingml/2006/main">
  <w:divs>
    <w:div w:id="750394138">
      <w:bodyDiv w:val="1"/>
      <w:marLeft w:val="0"/>
      <w:marRight w:val="0"/>
      <w:marTop w:val="0"/>
      <w:marBottom w:val="0"/>
      <w:divBdr>
        <w:top w:val="none" w:sz="0" w:space="0" w:color="auto"/>
        <w:left w:val="none" w:sz="0" w:space="0" w:color="auto"/>
        <w:bottom w:val="none" w:sz="0" w:space="0" w:color="auto"/>
        <w:right w:val="none" w:sz="0" w:space="0" w:color="auto"/>
      </w:divBdr>
      <w:divsChild>
        <w:div w:id="500661141">
          <w:marLeft w:val="0"/>
          <w:marRight w:val="0"/>
          <w:marTop w:val="0"/>
          <w:marBottom w:val="0"/>
          <w:divBdr>
            <w:top w:val="none" w:sz="0" w:space="0" w:color="auto"/>
            <w:left w:val="none" w:sz="0" w:space="0" w:color="auto"/>
            <w:bottom w:val="none" w:sz="0" w:space="0" w:color="auto"/>
            <w:right w:val="none" w:sz="0" w:space="0" w:color="auto"/>
          </w:divBdr>
          <w:divsChild>
            <w:div w:id="632833553">
              <w:marLeft w:val="0"/>
              <w:marRight w:val="0"/>
              <w:marTop w:val="0"/>
              <w:marBottom w:val="0"/>
              <w:divBdr>
                <w:top w:val="none" w:sz="0" w:space="0" w:color="auto"/>
                <w:left w:val="none" w:sz="0" w:space="0" w:color="auto"/>
                <w:bottom w:val="none" w:sz="0" w:space="0" w:color="auto"/>
                <w:right w:val="none" w:sz="0" w:space="0" w:color="auto"/>
              </w:divBdr>
              <w:divsChild>
                <w:div w:id="772171428">
                  <w:marLeft w:val="0"/>
                  <w:marRight w:val="0"/>
                  <w:marTop w:val="0"/>
                  <w:marBottom w:val="150"/>
                  <w:divBdr>
                    <w:top w:val="none" w:sz="0" w:space="0" w:color="auto"/>
                    <w:left w:val="none" w:sz="0" w:space="0" w:color="auto"/>
                    <w:bottom w:val="none" w:sz="0" w:space="0" w:color="auto"/>
                    <w:right w:val="none" w:sz="0" w:space="0" w:color="auto"/>
                  </w:divBdr>
                </w:div>
                <w:div w:id="255791646">
                  <w:marLeft w:val="0"/>
                  <w:marRight w:val="0"/>
                  <w:marTop w:val="0"/>
                  <w:marBottom w:val="0"/>
                  <w:divBdr>
                    <w:top w:val="single" w:sz="6" w:space="11" w:color="F5F5F5"/>
                    <w:left w:val="none" w:sz="0" w:space="0" w:color="auto"/>
                    <w:bottom w:val="none" w:sz="0" w:space="0" w:color="auto"/>
                    <w:right w:val="none" w:sz="0" w:space="0" w:color="auto"/>
                  </w:divBdr>
                  <w:divsChild>
                    <w:div w:id="1684160066">
                      <w:marLeft w:val="0"/>
                      <w:marRight w:val="0"/>
                      <w:marTop w:val="0"/>
                      <w:marBottom w:val="0"/>
                      <w:divBdr>
                        <w:top w:val="none" w:sz="0" w:space="0" w:color="auto"/>
                        <w:left w:val="none" w:sz="0" w:space="0" w:color="auto"/>
                        <w:bottom w:val="none" w:sz="0" w:space="0" w:color="auto"/>
                        <w:right w:val="none" w:sz="0" w:space="0" w:color="auto"/>
                      </w:divBdr>
                      <w:divsChild>
                        <w:div w:id="9532936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1757</Characters>
  <Application>Microsoft Office Word</Application>
  <DocSecurity>0</DocSecurity>
  <Lines>14</Lines>
  <Paragraphs>4</Paragraphs>
  <ScaleCrop>false</ScaleCrop>
  <Company>LZDG</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HTZQ</dc:creator>
  <cp:keywords/>
  <dc:description/>
  <cp:lastModifiedBy>HTZQ</cp:lastModifiedBy>
  <cp:revision>2</cp:revision>
  <dcterms:created xsi:type="dcterms:W3CDTF">2017-08-18T05:24:00Z</dcterms:created>
  <dcterms:modified xsi:type="dcterms:W3CDTF">2017-08-18T05:25:00Z</dcterms:modified>
</cp:coreProperties>
</file>