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8A" w:rsidRPr="0012088A" w:rsidRDefault="0012088A" w:rsidP="0012088A">
      <w:pPr>
        <w:widowControl/>
        <w:shd w:val="clear" w:color="auto" w:fill="FFFFFF"/>
        <w:spacing w:line="720" w:lineRule="atLeast"/>
        <w:jc w:val="center"/>
        <w:outlineLvl w:val="1"/>
        <w:rPr>
          <w:rFonts w:ascii="微软雅黑" w:eastAsia="微软雅黑" w:hAnsi="微软雅黑" w:cs="宋体"/>
          <w:color w:val="0B65AA"/>
          <w:kern w:val="36"/>
          <w:sz w:val="36"/>
          <w:szCs w:val="36"/>
        </w:rPr>
      </w:pPr>
      <w:r w:rsidRPr="0012088A">
        <w:rPr>
          <w:rFonts w:ascii="微软雅黑" w:eastAsia="微软雅黑" w:hAnsi="微软雅黑" w:cs="宋体" w:hint="eastAsia"/>
          <w:color w:val="0B65AA"/>
          <w:kern w:val="36"/>
          <w:sz w:val="36"/>
          <w:szCs w:val="36"/>
        </w:rPr>
        <w:t>“投资者保护·明规则、识风险”案例——股权变动需披露 切莫违规做代持</w:t>
      </w:r>
    </w:p>
    <w:p w:rsidR="0012088A" w:rsidRPr="0012088A" w:rsidRDefault="0012088A" w:rsidP="0012088A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959595"/>
          <w:kern w:val="0"/>
          <w:sz w:val="18"/>
          <w:szCs w:val="18"/>
        </w:rPr>
      </w:pPr>
      <w:r w:rsidRPr="0012088A">
        <w:rPr>
          <w:rFonts w:ascii="微软雅黑" w:eastAsia="微软雅黑" w:hAnsi="微软雅黑" w:cs="宋体" w:hint="eastAsia"/>
          <w:color w:val="959595"/>
          <w:kern w:val="0"/>
          <w:sz w:val="18"/>
          <w:szCs w:val="18"/>
        </w:rPr>
        <w:t>公布时间： 2017-08-14</w:t>
      </w:r>
    </w:p>
    <w:p w:rsidR="0012088A" w:rsidRPr="0012088A" w:rsidRDefault="0012088A" w:rsidP="0012088A">
      <w:pPr>
        <w:widowControl/>
        <w:shd w:val="clear" w:color="auto" w:fill="FFFFFF"/>
        <w:spacing w:after="225" w:line="300" w:lineRule="atLeast"/>
        <w:ind w:firstLine="360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2088A">
        <w:rPr>
          <w:rFonts w:ascii="宋体" w:eastAsia="宋体" w:hAnsi="宋体" w:cs="宋体" w:hint="eastAsia"/>
          <w:color w:val="000000"/>
          <w:kern w:val="0"/>
          <w:szCs w:val="21"/>
        </w:rPr>
        <w:t>来源：深交所</w:t>
      </w:r>
    </w:p>
    <w:p w:rsidR="0012088A" w:rsidRPr="0012088A" w:rsidRDefault="0012088A" w:rsidP="0012088A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2088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12088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股票是公司发行的所有权凭证,股东花钱买了股票,就成为公司的股东,谁出钱谁就是股东,就是这么简单。然而在证券市场,总有那么一些人,花钱买股票,却不想让别人知道他是公司的股东。这样就有了代持股份,代持原因虽然五花八门,但都出于一个目的:不想公开实际出资人的身份。然而纸包不住火,做代持安排时说好了“天知、地知、你知、我知”,最终还是会被捅出来,只不过是时间问题罢了,股份代持往往两败俱伤,没有后悔药可吃。</w:t>
      </w:r>
      <w:r w:rsidRPr="001208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2088A" w:rsidRPr="0012088A" w:rsidRDefault="0012088A" w:rsidP="0012088A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2088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12088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甲上市公司披露了一则公告,说A公司打算受让B股东持有该上市公司的部分股票,占总股本比例超过了5%,三个月后完成股权过户手续。这三个月期间,A公司和C公司签订《股权代持协议书》,双方约定,C公司实际出资购买甲公司股票并享有相关投资权益,这部分股票交给A公司代持,代持期间所产生的收益在扣除相关成本和税费后,C公司享有95%,A公司享有5%,C公司作为代持股份的实际出资人,享有实际的股东权益并有权获得相应的投资收益,A公司必须遵从C公司的意志行使股东权利。</w:t>
      </w:r>
      <w:r w:rsidRPr="001208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2088A" w:rsidRPr="0012088A" w:rsidRDefault="0012088A" w:rsidP="0012088A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2088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12088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代持关系至此就正式形成了,之后一度风平浪静,代持关系稳稳的沉在水底,无人知晓。代持约一年后,该上市公司开始密集爆出各种利好消息,股价扶摇直上,C公司择机进行减持,三个多月就收获了3亿多元投资收益。这时A公司慌了,这么精准的减持,多半是有内幕交易的嫌疑啊,万一到时东窗事发自己成了背锅侠可咋办。于是A公司急忙撇清自己的责任,进行揭发举报,股份代持关系这才浮出水面。</w:t>
      </w:r>
      <w:r w:rsidRPr="001208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2088A" w:rsidRPr="0012088A" w:rsidRDefault="0012088A" w:rsidP="0012088A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2088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12088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C公司本想以股份代持掩盖内幕交易,然而未曾想到也有东窗事发的那一天。A公司虽举报有功,也难逃罚则。另外,随着调查的深入,发现甲上市公司董事长和C公司亦有关联,是知晓代持事项的。由于A公司、C公司和甲上市公司未能披露代持协议及相关内容,证监会对三家公司和相关当事人进行了行政处罚。</w:t>
      </w:r>
      <w:r w:rsidRPr="001208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2088A" w:rsidRPr="0012088A" w:rsidRDefault="0012088A" w:rsidP="0012088A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2088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12088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从这件事可以看出,想在资本市场做隐形人还是挺难的。资本市场最重要的就是公平、公正、公开,阳光之下无阴影,想在资本市场上捞一把还要找别人打掩护,哪有这等好事。</w:t>
      </w:r>
      <w:r w:rsidRPr="001208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2088A" w:rsidRPr="0012088A" w:rsidRDefault="0012088A" w:rsidP="0012088A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2088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12088A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投资者如想参与资本市场活动,就要遵守资本游戏的规矩,该披露的就披露,不该做的千万别做。不论上市公司还是股东,所做事项达到披露标准,该主体就成为信息披露义务人,都要及时、公平地进行披露,并保证信息的真实、准确、完整。凡事不要怀揣侥幸心理,做事坦荡荡,才能基业长青。</w:t>
      </w:r>
      <w:r w:rsidRPr="001208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71A6F" w:rsidRPr="0012088A" w:rsidRDefault="00171A6F"/>
    <w:sectPr w:rsidR="00171A6F" w:rsidRPr="00120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A6F" w:rsidRDefault="00171A6F" w:rsidP="0012088A">
      <w:r>
        <w:separator/>
      </w:r>
    </w:p>
  </w:endnote>
  <w:endnote w:type="continuationSeparator" w:id="1">
    <w:p w:rsidR="00171A6F" w:rsidRDefault="00171A6F" w:rsidP="00120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A6F" w:rsidRDefault="00171A6F" w:rsidP="0012088A">
      <w:r>
        <w:separator/>
      </w:r>
    </w:p>
  </w:footnote>
  <w:footnote w:type="continuationSeparator" w:id="1">
    <w:p w:rsidR="00171A6F" w:rsidRDefault="00171A6F" w:rsidP="00120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88A"/>
    <w:rsid w:val="0012088A"/>
    <w:rsid w:val="0017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8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8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71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70680">
                  <w:marLeft w:val="0"/>
                  <w:marRight w:val="0"/>
                  <w:marTop w:val="0"/>
                  <w:marBottom w:val="0"/>
                  <w:divBdr>
                    <w:top w:val="single" w:sz="6" w:space="11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985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LZDG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HTZQ</dc:creator>
  <cp:keywords/>
  <dc:description/>
  <cp:lastModifiedBy>HTZQ</cp:lastModifiedBy>
  <cp:revision>2</cp:revision>
  <dcterms:created xsi:type="dcterms:W3CDTF">2017-08-18T05:30:00Z</dcterms:created>
  <dcterms:modified xsi:type="dcterms:W3CDTF">2017-08-18T05:30:00Z</dcterms:modified>
</cp:coreProperties>
</file>