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1F4E79" w:themeColor="accent1" w:themeShade="80"/>
        </w:rPr>
      </w:pPr>
    </w:p>
    <w:p>
      <w:pPr>
        <w:pStyle w:val="2"/>
        <w:jc w:val="center"/>
        <w:rPr>
          <w:rFonts w:hint="eastAsia"/>
          <w:color w:val="1F4E79" w:themeColor="accent1" w:themeShade="80"/>
        </w:rPr>
      </w:pPr>
      <w:bookmarkStart w:id="0" w:name="_GoBack"/>
      <w:r>
        <w:rPr>
          <w:rFonts w:hint="eastAsia"/>
          <w:color w:val="1F4E79" w:themeColor="accent1" w:themeShade="80"/>
        </w:rPr>
        <w:t>“理性投资，从我做起”投资者教育专项活动投教案例1</w:t>
      </w:r>
      <w:r>
        <w:rPr>
          <w:rFonts w:hint="eastAsia"/>
          <w:color w:val="1F4E79" w:themeColor="accent1" w:themeShade="80"/>
          <w:lang w:val="en-US" w:eastAsia="zh-CN"/>
        </w:rPr>
        <w:t>7</w:t>
      </w:r>
      <w:r>
        <w:rPr>
          <w:rFonts w:hint="eastAsia"/>
          <w:color w:val="1F4E79" w:themeColor="accent1" w:themeShade="80"/>
        </w:rPr>
        <w:t xml:space="preserve"> </w:t>
      </w:r>
      <w:bookmarkEnd w:id="0"/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上海判决一起非法销售“新三板”股票案</w:t>
      </w:r>
    </w:p>
    <w:p>
      <w:pPr>
        <w:rPr>
          <w:rFonts w:hint="eastAsia"/>
        </w:rPr>
      </w:pPr>
    </w:p>
    <w:p>
      <w:pPr>
        <w:rPr>
          <w:rFonts w:hint="eastAsia"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　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一、案情摘要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2015年12月起，洪某某、邓某某等人控制的安徽某财富资产管理有限公司、安徽某投资管理有限公司及其下辖公司、代理销售公司和个体销售人员，通过微信等工具招揽投资者，向投资者推荐“新三板”股票，宣称某只“新三板”股票即将转板上市，可赚取高额收益，诱使投资者高价向其购买“新三板”股票。经查，洪某某、邓某某等人销售的多只“新三板”股票，是其从“新三板”挂牌企业原始股东处低价购入的，再通过高价转售给投资者获取巨额利润。截至案发，以洪某某、邓某某为首的犯罪团伙，共向社会公众销售“新三板”股票金额4348.8万元。2017年6月23日，上海市静安区人民法院依法对洪某某、邓某某等人非法经营案作出判决，分别判处洪某某、邓某某等12人非法经营罪，判处有期徒刑9个月至1年，缓刑1年至3年，并处罚金5万元至50万元。</w:t>
      </w:r>
    </w:p>
    <w:p>
      <w:pPr>
        <w:rPr>
          <w:rFonts w:hint="eastAsia"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二、风险警示</w:t>
      </w:r>
    </w:p>
    <w:p>
      <w:pPr>
        <w:ind w:firstLine="480" w:firstLineChars="200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上述案例中，不法分子通过微信、微博、QQ等工具招揽客户，大肆宣传某只“新三板”股票即将转板上市，并夸大收益，诱使投资者高价购买，实际上从事的是非法证券活动。在此提醒广大投资者，遇有机构或个人宣传高额收益，或者宣称能够提供内幕信息的，请保持理性，不要参与，以免上当受骗，遭受损失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E4819"/>
    <w:rsid w:val="5C46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张晓芙</cp:lastModifiedBy>
  <dcterms:modified xsi:type="dcterms:W3CDTF">2018-04-04T01:18:50Z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