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 xml:space="preserve">3.文化建设工作人员名单 </w:t>
      </w:r>
    </w:p>
    <w:tbl>
      <w:tblPr>
        <w:tblStyle w:val="9"/>
        <w:tblW w:w="9717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27"/>
        <w:gridCol w:w="1683"/>
        <w:gridCol w:w="2033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8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0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40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</w:rPr>
              <w:t>部门职责/文化建设工作职责及分工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bookmarkStart w:id="0" w:name="_GoBack"/>
            <w:r>
              <w:rPr>
                <w:rFonts w:hint="eastAsia" w:ascii="等线" w:hAnsi="等线" w:eastAsia="等线" w:cs="等线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胡海蓉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主任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全面负责落实公司基层党建、精神文明建设、乡村振兴、志愿公益和青年工作与文化建设相结合，提升公司文化软实力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曹礼平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副主任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全面协助部门负责人落实推进文化建设各项工作，不断扩大公司文化建设影响力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江洁清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主任助理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公司团委书记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牵头落实公司青年加强文化建设各项工作，协助做好履行社会责任相关工作，负责管理海青家园微信公众号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宋子夷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组织宣传部副经理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推进各级党组织加强文化建设有关工作，协助做好意识形态和精神文明建设，负责管理海通证券党建微信公众号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翁蓓兰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宣传工作专岗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推进意识形态和精神文明建设，协助做好海通证券党建微信公众号和党建月刊信息发布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赵家乡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公益工作专岗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推进公益工作，协助做好各类宣传工作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唐艺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青年工作专岗</w:t>
            </w:r>
            <w:r>
              <w:rPr>
                <w:rFonts w:hint="eastAsia" w:ascii="等线" w:hAnsi="等线" w:eastAsia="等线" w:cs="等线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公司团委副书记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推进团组织加强文化建设有关工作，做好海青家园微信公众号信息发布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顾未辰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基层督导专岗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推进视频、照片、党建网等宣传载体制作与管理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袁浩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党群工作部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组织工作专岗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推进基层党建与文化建设相融合，协助做好文档整理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金雷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党委办公室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贯彻落实公司行业文化建设领导小组工作部署并报告相关工作进展；牵头召开行业文化建设推进会，落实行业文化建设年度重点任务；负责内外部工作协调、材料报送等工作。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喻洋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党委办公室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协助部门领导开展行业文化建设工作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黄惠迪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党委办公室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协助部门领导开展行业文化建设工作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陈黎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总经理助理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根据公司战略发展规划，传播公司的企业文化，做好公关关系的维护。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李荣华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总经理办公室-企业文化部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二级部经理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辅助部门领导开展企业文化建设，提升公司文化实力。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张蕾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总经理办公室-企业文化部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摄影期刊岗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负责内刊《海通》杂志编辑部的日常工作，以及公司重大会议、活动等的摄影、摄像工作，协助部门负责人做好企业文化建设相关工作。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赵宇阳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总经理办公室-企业文化部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企业文化岗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协助二级部负责人开展企业文化建设、企业文化传播等工作。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王秋彤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总经理办公室-公共关系部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二级部经理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辅助部门领导做好公司企业文化宣传推广及公关关系维护工作。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夏瑾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总经理办公室-公共关系部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声誉风险管理岗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有效管理公司声誉风险，维护和提升公司的声誉和品牌形象，完善公司全面风险管理体系。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田祥君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总经理办公室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品牌管理岗</w:t>
            </w:r>
          </w:p>
        </w:tc>
        <w:tc>
          <w:tcPr>
            <w:tcW w:w="4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全面负责品牌管理的各项工作，组织并督促本部门人员完成职责范围内的各项工作。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吴文然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海通资管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合规总监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与文化建设相关的职责包括合规培训、员工执业行为管理与合规问责等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郑虹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海通资管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综合部副总监</w:t>
            </w:r>
          </w:p>
        </w:tc>
        <w:tc>
          <w:tcPr>
            <w:tcW w:w="403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与文化建设相关的职责包括绩效考核与薪酬管理、党员组织生活与培训、员工后续职业培训等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注：含专职专岗及兼职人员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等线" w:hAnsi="等线" w:eastAsia="等线" w:cs="等线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8F2"/>
    <w:rsid w:val="000A12D7"/>
    <w:rsid w:val="000C371F"/>
    <w:rsid w:val="00172A27"/>
    <w:rsid w:val="00190799"/>
    <w:rsid w:val="001D43AB"/>
    <w:rsid w:val="0021155A"/>
    <w:rsid w:val="00270E29"/>
    <w:rsid w:val="002F02F2"/>
    <w:rsid w:val="002F1268"/>
    <w:rsid w:val="0031260A"/>
    <w:rsid w:val="00391115"/>
    <w:rsid w:val="0039494A"/>
    <w:rsid w:val="00417259"/>
    <w:rsid w:val="004D2873"/>
    <w:rsid w:val="004F23F5"/>
    <w:rsid w:val="004F24AF"/>
    <w:rsid w:val="0056295B"/>
    <w:rsid w:val="00563A2C"/>
    <w:rsid w:val="006A09F5"/>
    <w:rsid w:val="00700A9E"/>
    <w:rsid w:val="00767E5D"/>
    <w:rsid w:val="00787F45"/>
    <w:rsid w:val="007F437E"/>
    <w:rsid w:val="009115FF"/>
    <w:rsid w:val="00975BF2"/>
    <w:rsid w:val="0098701F"/>
    <w:rsid w:val="00BB1F35"/>
    <w:rsid w:val="00BC4201"/>
    <w:rsid w:val="00BD57A9"/>
    <w:rsid w:val="00C345B8"/>
    <w:rsid w:val="00C55976"/>
    <w:rsid w:val="00C9793C"/>
    <w:rsid w:val="00CC1D43"/>
    <w:rsid w:val="00D346FC"/>
    <w:rsid w:val="00D4060D"/>
    <w:rsid w:val="00DA5800"/>
    <w:rsid w:val="00DB11CB"/>
    <w:rsid w:val="00E16DE2"/>
    <w:rsid w:val="00E8698F"/>
    <w:rsid w:val="00EC79CF"/>
    <w:rsid w:val="00F1318A"/>
    <w:rsid w:val="02830695"/>
    <w:rsid w:val="06F746B0"/>
    <w:rsid w:val="0CDA607B"/>
    <w:rsid w:val="0DED6F2B"/>
    <w:rsid w:val="108B45F2"/>
    <w:rsid w:val="143C7434"/>
    <w:rsid w:val="15221B03"/>
    <w:rsid w:val="1CE5614C"/>
    <w:rsid w:val="1E7015DA"/>
    <w:rsid w:val="247561C9"/>
    <w:rsid w:val="26CF3D97"/>
    <w:rsid w:val="277B682C"/>
    <w:rsid w:val="287527E4"/>
    <w:rsid w:val="29351F7F"/>
    <w:rsid w:val="2AE40898"/>
    <w:rsid w:val="2C376D53"/>
    <w:rsid w:val="2C60249F"/>
    <w:rsid w:val="2D021A32"/>
    <w:rsid w:val="2FF53F04"/>
    <w:rsid w:val="30E71D98"/>
    <w:rsid w:val="345016D0"/>
    <w:rsid w:val="35606509"/>
    <w:rsid w:val="3A5A52F1"/>
    <w:rsid w:val="3A8C78A0"/>
    <w:rsid w:val="3AE71E5B"/>
    <w:rsid w:val="3CA07906"/>
    <w:rsid w:val="3E89541B"/>
    <w:rsid w:val="406A081F"/>
    <w:rsid w:val="47CA5328"/>
    <w:rsid w:val="48BD6D45"/>
    <w:rsid w:val="49E42896"/>
    <w:rsid w:val="4AC84C56"/>
    <w:rsid w:val="4B512F63"/>
    <w:rsid w:val="517458B7"/>
    <w:rsid w:val="52F21AFE"/>
    <w:rsid w:val="56691739"/>
    <w:rsid w:val="5E3872BF"/>
    <w:rsid w:val="5E6F1C36"/>
    <w:rsid w:val="66BC67FA"/>
    <w:rsid w:val="6F447B89"/>
    <w:rsid w:val="737F72DA"/>
    <w:rsid w:val="75B53709"/>
    <w:rsid w:val="76A40592"/>
    <w:rsid w:val="77166BE1"/>
    <w:rsid w:val="777A4FC7"/>
    <w:rsid w:val="788C6ED5"/>
    <w:rsid w:val="795922B0"/>
    <w:rsid w:val="7C9C5270"/>
    <w:rsid w:val="7F355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right="210" w:firstLine="360"/>
      <w:outlineLvl w:val="2"/>
    </w:pPr>
    <w:rPr>
      <w:rFonts w:ascii="宋体" w:hAnsi="宋体" w:eastAsia="仿宋_GB2312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tabs>
        <w:tab w:val="left" w:pos="454"/>
      </w:tabs>
      <w:jc w:val="center"/>
    </w:pPr>
    <w:rPr>
      <w:rFonts w:ascii="华文仿宋" w:hAnsi="华文仿宋" w:eastAsia="华文仿宋"/>
      <w:b/>
      <w:sz w:val="36"/>
      <w:szCs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2737</Words>
  <Characters>15607</Characters>
  <Lines>130</Lines>
  <Paragraphs>36</Paragraphs>
  <TotalTime>1</TotalTime>
  <ScaleCrop>false</ScaleCrop>
  <LinksUpToDate>false</LinksUpToDate>
  <CharactersWithSpaces>18308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2022-05-09T08:25:00Z</dcterms:created>
  <dc:creator>Estella Jin</dc:creator>
  <cp:lastModifiedBy>User</cp:lastModifiedBy>
  <dcterms:modified xsi:type="dcterms:W3CDTF">2022-05-16T03:04:11Z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